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00AF" w14:textId="77777777" w:rsidR="00A1555C" w:rsidRDefault="00A1555C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b/>
          <w:sz w:val="22"/>
          <w:szCs w:val="22"/>
          <w:lang w:val="en-GB"/>
        </w:rPr>
      </w:pPr>
    </w:p>
    <w:p w14:paraId="442E6018" w14:textId="4666226E" w:rsidR="00A1555C" w:rsidRDefault="00A1555C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b/>
          <w:sz w:val="22"/>
          <w:szCs w:val="22"/>
          <w:lang w:val="en-GB"/>
        </w:rPr>
      </w:pPr>
      <w:r>
        <w:rPr>
          <w:rFonts w:ascii="Myriad Pro" w:hAnsi="Myriad Pro" w:cs="Times New Roman"/>
          <w:b/>
          <w:sz w:val="22"/>
          <w:szCs w:val="22"/>
          <w:lang w:val="en-GB"/>
        </w:rPr>
        <w:t>25</w:t>
      </w:r>
      <w:r w:rsidRPr="00A1555C">
        <w:rPr>
          <w:rFonts w:ascii="Myriad Pro" w:hAnsi="Myriad Pro" w:cs="Times New Roman"/>
          <w:b/>
          <w:sz w:val="22"/>
          <w:szCs w:val="22"/>
          <w:vertAlign w:val="superscript"/>
          <w:lang w:val="en-GB"/>
        </w:rPr>
        <w:t>th</w:t>
      </w:r>
      <w:r>
        <w:rPr>
          <w:rFonts w:ascii="Myriad Pro" w:hAnsi="Myriad Pro" w:cs="Times New Roman"/>
          <w:b/>
          <w:sz w:val="22"/>
          <w:szCs w:val="22"/>
          <w:lang w:val="en-GB"/>
        </w:rPr>
        <w:t xml:space="preserve"> Experts’ Forum meeting</w:t>
      </w:r>
    </w:p>
    <w:p w14:paraId="14329B53" w14:textId="4ADE1091" w:rsidR="00001320" w:rsidRPr="00A1555C" w:rsidRDefault="00001320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b/>
          <w:sz w:val="22"/>
          <w:szCs w:val="22"/>
          <w:lang w:val="en-GB"/>
        </w:rPr>
      </w:pPr>
      <w:r w:rsidRPr="00A1555C">
        <w:rPr>
          <w:rFonts w:ascii="Myriad Pro" w:hAnsi="Myriad Pro" w:cs="Times New Roman"/>
          <w:b/>
          <w:sz w:val="22"/>
          <w:szCs w:val="22"/>
          <w:lang w:val="en-GB"/>
        </w:rPr>
        <w:t xml:space="preserve">Questionnaire </w:t>
      </w:r>
    </w:p>
    <w:p w14:paraId="54EE996F" w14:textId="5AB0C899" w:rsidR="00A1555C" w:rsidRDefault="00A1555C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theme="minorHAnsi"/>
          <w:noProof/>
          <w:sz w:val="22"/>
          <w:szCs w:val="22"/>
          <w:lang w:eastAsia="en-US"/>
        </w:rPr>
      </w:pPr>
      <w:r>
        <w:rPr>
          <w:rFonts w:ascii="Myriad Pro" w:hAnsi="Myriad Pro" w:cstheme="minorHAnsi"/>
          <w:noProof/>
          <w:sz w:val="22"/>
          <w:szCs w:val="22"/>
          <w:lang w:eastAsia="en-US"/>
        </w:rPr>
        <w:t xml:space="preserve"> </w:t>
      </w:r>
    </w:p>
    <w:p w14:paraId="19E6605E" w14:textId="31B10750" w:rsidR="00A1555C" w:rsidRDefault="00A1555C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theme="minorHAnsi"/>
          <w:noProof/>
          <w:sz w:val="22"/>
          <w:szCs w:val="22"/>
          <w:lang w:eastAsia="en-US"/>
        </w:rPr>
      </w:pPr>
      <w:r w:rsidRPr="00A1555C">
        <w:rPr>
          <w:rFonts w:ascii="Myriad Pro" w:hAnsi="Myriad Pro" w:cstheme="minorHAnsi"/>
          <w:noProof/>
          <w:sz w:val="22"/>
          <w:szCs w:val="22"/>
          <w:lang w:eastAsia="en-US"/>
        </w:rPr>
        <w:t>The 4</w:t>
      </w:r>
      <w:r w:rsidRPr="00A1555C">
        <w:rPr>
          <w:rFonts w:ascii="Myriad Pro" w:hAnsi="Myriad Pro" w:cstheme="minorHAnsi"/>
          <w:noProof/>
          <w:sz w:val="22"/>
          <w:szCs w:val="22"/>
          <w:vertAlign w:val="superscript"/>
          <w:lang w:eastAsia="en-US"/>
        </w:rPr>
        <w:t>th</w:t>
      </w:r>
      <w:r w:rsidRPr="00A1555C">
        <w:rPr>
          <w:rFonts w:ascii="Myriad Pro" w:hAnsi="Myriad Pro" w:cstheme="minorHAnsi"/>
          <w:noProof/>
          <w:sz w:val="22"/>
          <w:szCs w:val="22"/>
          <w:lang w:eastAsia="en-US"/>
        </w:rPr>
        <w:t xml:space="preserve"> Management Board and Experts’ Forum joint meeting in February 2020 highlighted the need to understand anti-gender equality narratives and strategies in the European Union Member States. To address this need, EIGE has contracted independent experts David Paternotte and Neil Datta to develop a paper that identifies the most common narratives and strategies questioning the value of gender equality. The 25</w:t>
      </w:r>
      <w:r w:rsidRPr="00A1555C">
        <w:rPr>
          <w:rFonts w:ascii="Myriad Pro" w:hAnsi="Myriad Pro" w:cstheme="minorHAnsi"/>
          <w:noProof/>
          <w:sz w:val="22"/>
          <w:szCs w:val="22"/>
          <w:vertAlign w:val="superscript"/>
          <w:lang w:eastAsia="en-US"/>
        </w:rPr>
        <w:t>th</w:t>
      </w:r>
      <w:r w:rsidRPr="00A1555C">
        <w:rPr>
          <w:rFonts w:ascii="Myriad Pro" w:hAnsi="Myriad Pro" w:cstheme="minorHAnsi"/>
          <w:noProof/>
          <w:sz w:val="22"/>
          <w:szCs w:val="22"/>
          <w:lang w:eastAsia="en-US"/>
        </w:rPr>
        <w:t xml:space="preserve"> Experts’ Forum meeting will be dedicated to substantiate the paper with additional examples and evidence from the Experts’ Forum members</w:t>
      </w:r>
      <w:r w:rsidR="003D27E9">
        <w:rPr>
          <w:rFonts w:ascii="Myriad Pro" w:hAnsi="Myriad Pro" w:cstheme="minorHAnsi"/>
          <w:noProof/>
          <w:sz w:val="22"/>
          <w:szCs w:val="22"/>
          <w:lang w:eastAsia="en-US"/>
        </w:rPr>
        <w:t>.</w:t>
      </w:r>
    </w:p>
    <w:p w14:paraId="4DF50BA7" w14:textId="4CCCF6E2" w:rsidR="003D27E9" w:rsidRDefault="003D27E9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theme="minorHAnsi"/>
          <w:noProof/>
          <w:sz w:val="22"/>
          <w:szCs w:val="22"/>
          <w:lang w:eastAsia="en-US"/>
        </w:rPr>
      </w:pPr>
    </w:p>
    <w:p w14:paraId="6E28278C" w14:textId="77DB4DBB" w:rsidR="003D27E9" w:rsidRPr="00A1555C" w:rsidRDefault="003D27E9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b/>
          <w:sz w:val="22"/>
          <w:szCs w:val="22"/>
          <w:lang w:val="en-GB"/>
        </w:rPr>
      </w:pPr>
      <w:r>
        <w:rPr>
          <w:rFonts w:ascii="Myriad Pro" w:hAnsi="Myriad Pro" w:cstheme="minorHAnsi"/>
          <w:noProof/>
          <w:sz w:val="22"/>
          <w:szCs w:val="22"/>
          <w:lang w:eastAsia="en-US"/>
        </w:rPr>
        <w:t>Ahead of the meeting, we kindly ask you to reflect and answer the questions below.</w:t>
      </w:r>
    </w:p>
    <w:p w14:paraId="747D7566" w14:textId="77777777" w:rsidR="00001320" w:rsidRPr="00A1555C" w:rsidRDefault="00001320" w:rsidP="0000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sz w:val="22"/>
          <w:szCs w:val="22"/>
          <w:lang w:val="en-GB"/>
        </w:rPr>
      </w:pPr>
    </w:p>
    <w:p w14:paraId="0C0DB761" w14:textId="51845727" w:rsidR="00001320" w:rsidRPr="00A1555C" w:rsidRDefault="003D27E9" w:rsidP="0000132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sz w:val="22"/>
          <w:szCs w:val="22"/>
          <w:lang w:val="en-GB"/>
        </w:rPr>
      </w:pPr>
      <w:r>
        <w:rPr>
          <w:rFonts w:ascii="Myriad Pro" w:hAnsi="Myriad Pro" w:cs="Times New Roman"/>
          <w:sz w:val="22"/>
          <w:szCs w:val="22"/>
          <w:lang w:val="en-GB"/>
        </w:rPr>
        <w:t xml:space="preserve">Have you encountered or 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been confronted with an 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>anti-gender equality initiative</w:t>
      </w:r>
      <w:r>
        <w:rPr>
          <w:rFonts w:ascii="Myriad Pro" w:hAnsi="Myriad Pro" w:cs="Times New Roman"/>
          <w:sz w:val="22"/>
          <w:szCs w:val="22"/>
          <w:lang w:val="en-GB"/>
        </w:rPr>
        <w:t xml:space="preserve"> or a campaign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 in your c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>ountry in the past three years?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 If so, can you provide a brief background such as the subject it concerned, 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 xml:space="preserve">its 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impact and when it occurred? </w:t>
      </w:r>
      <w:r w:rsidR="00426B0E">
        <w:rPr>
          <w:rFonts w:ascii="Myriad Pro" w:hAnsi="Myriad Pro" w:cs="Times New Roman"/>
          <w:sz w:val="22"/>
          <w:szCs w:val="22"/>
          <w:lang w:val="en-GB"/>
        </w:rPr>
        <w:t xml:space="preserve"> Please provide examples of statements,</w:t>
      </w:r>
      <w:r w:rsidR="00A2582C">
        <w:rPr>
          <w:rFonts w:ascii="Myriad Pro" w:hAnsi="Myriad Pro" w:cs="Times New Roman"/>
          <w:sz w:val="22"/>
          <w:szCs w:val="22"/>
          <w:lang w:val="en-GB"/>
        </w:rPr>
        <w:t xml:space="preserve"> legal</w:t>
      </w:r>
      <w:r w:rsidR="00426B0E">
        <w:rPr>
          <w:rFonts w:ascii="Myriad Pro" w:hAnsi="Myriad Pro" w:cs="Times New Roman"/>
          <w:sz w:val="22"/>
          <w:szCs w:val="22"/>
          <w:lang w:val="en-GB"/>
        </w:rPr>
        <w:t xml:space="preserve"> arguments</w:t>
      </w:r>
      <w:bookmarkStart w:id="0" w:name="_GoBack"/>
      <w:bookmarkEnd w:id="0"/>
      <w:r w:rsidR="00426B0E">
        <w:rPr>
          <w:rFonts w:ascii="Myriad Pro" w:hAnsi="Myriad Pro" w:cs="Times New Roman"/>
          <w:sz w:val="22"/>
          <w:szCs w:val="22"/>
          <w:lang w:val="en-GB"/>
        </w:rPr>
        <w:t xml:space="preserve"> and/or slogans used in these.</w:t>
      </w:r>
    </w:p>
    <w:p w14:paraId="0540B851" w14:textId="085A5F03" w:rsidR="00001320" w:rsidRPr="00A1555C" w:rsidRDefault="003D27E9" w:rsidP="0000132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sz w:val="22"/>
          <w:szCs w:val="22"/>
          <w:lang w:val="en-GB"/>
        </w:rPr>
      </w:pPr>
      <w:r>
        <w:rPr>
          <w:rFonts w:ascii="Myriad Pro" w:hAnsi="Myriad Pro" w:cs="Times New Roman"/>
          <w:sz w:val="22"/>
          <w:szCs w:val="22"/>
          <w:lang w:val="en-GB"/>
        </w:rPr>
        <w:t>Are anti-gender initiatives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 affecting the political discourse or public support for gender equality in your country? Please elaborate.     </w:t>
      </w:r>
    </w:p>
    <w:p w14:paraId="1EEBB81F" w14:textId="0DFBAB84" w:rsidR="00001320" w:rsidRPr="00A1555C" w:rsidRDefault="003D27E9" w:rsidP="0000132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sz w:val="22"/>
          <w:szCs w:val="22"/>
          <w:lang w:val="en-GB"/>
        </w:rPr>
      </w:pPr>
      <w:r>
        <w:rPr>
          <w:rFonts w:ascii="Myriad Pro" w:hAnsi="Myriad Pro" w:cs="Times New Roman"/>
          <w:sz w:val="22"/>
          <w:szCs w:val="22"/>
          <w:lang w:val="en-GB"/>
        </w:rPr>
        <w:t>In your expert opinion, are gender equality advocates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 equipped to deal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 xml:space="preserve"> with a</w:t>
      </w:r>
      <w:r>
        <w:rPr>
          <w:rFonts w:ascii="Myriad Pro" w:hAnsi="Myriad Pro" w:cs="Times New Roman"/>
          <w:sz w:val="22"/>
          <w:szCs w:val="22"/>
          <w:lang w:val="en-GB"/>
        </w:rPr>
        <w:t>nti-gender initiatives in your country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 xml:space="preserve">? 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Please explain briefly why or why not?      </w:t>
      </w:r>
    </w:p>
    <w:p w14:paraId="540335AF" w14:textId="46D083CD" w:rsidR="00001320" w:rsidRPr="00A1555C" w:rsidRDefault="003D27E9" w:rsidP="0000132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sz w:val="22"/>
          <w:szCs w:val="22"/>
          <w:lang w:val="en-GB"/>
        </w:rPr>
      </w:pPr>
      <w:r>
        <w:rPr>
          <w:rFonts w:ascii="Myriad Pro" w:hAnsi="Myriad Pro" w:cs="Times New Roman"/>
          <w:sz w:val="22"/>
          <w:szCs w:val="22"/>
          <w:lang w:val="en-GB"/>
        </w:rPr>
        <w:t xml:space="preserve">Please share 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how an 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>anti-gender equality initiative</w:t>
      </w:r>
      <w:r w:rsidR="0016348D" w:rsidRPr="00A1555C">
        <w:rPr>
          <w:rFonts w:ascii="Myriad Pro" w:hAnsi="Myriad Pro" w:cs="Times New Roman"/>
          <w:sz w:val="22"/>
          <w:szCs w:val="22"/>
          <w:lang w:val="en-GB"/>
        </w:rPr>
        <w:t xml:space="preserve"> was successfully coun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 xml:space="preserve">tered in your country?      </w:t>
      </w:r>
    </w:p>
    <w:p w14:paraId="1A2F4BCD" w14:textId="485D28DD" w:rsidR="0016348D" w:rsidRPr="00A1555C" w:rsidRDefault="0016348D" w:rsidP="0000132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Times New Roman"/>
          <w:sz w:val="22"/>
          <w:szCs w:val="22"/>
          <w:lang w:val="en-GB"/>
        </w:rPr>
      </w:pPr>
      <w:r w:rsidRPr="00A1555C">
        <w:rPr>
          <w:rFonts w:ascii="Myriad Pro" w:hAnsi="Myriad Pro" w:cs="Times New Roman"/>
          <w:sz w:val="22"/>
          <w:szCs w:val="22"/>
          <w:lang w:val="en-GB"/>
        </w:rPr>
        <w:t>What are your main concerns (if any) about the development of ant</w:t>
      </w:r>
      <w:r w:rsidR="00001320" w:rsidRPr="00A1555C">
        <w:rPr>
          <w:rFonts w:ascii="Myriad Pro" w:hAnsi="Myriad Pro" w:cs="Times New Roman"/>
          <w:sz w:val="22"/>
          <w:szCs w:val="22"/>
          <w:lang w:val="en-GB"/>
        </w:rPr>
        <w:t>i-gender equality initiatives</w:t>
      </w:r>
      <w:r w:rsidRPr="00A1555C">
        <w:rPr>
          <w:rFonts w:ascii="Myriad Pro" w:hAnsi="Myriad Pro" w:cs="Times New Roman"/>
          <w:sz w:val="22"/>
          <w:szCs w:val="22"/>
          <w:lang w:val="en-GB"/>
        </w:rPr>
        <w:t xml:space="preserve"> in your country?  </w:t>
      </w:r>
    </w:p>
    <w:p w14:paraId="237BA70E" w14:textId="77777777" w:rsidR="00E17B95" w:rsidRPr="00001320" w:rsidRDefault="00E17B95" w:rsidP="00001320">
      <w:pPr>
        <w:jc w:val="both"/>
        <w:rPr>
          <w:rFonts w:ascii="Times New Roman" w:hAnsi="Times New Roman" w:cs="Times New Roman"/>
          <w:lang w:val="en-GB"/>
        </w:rPr>
      </w:pPr>
    </w:p>
    <w:sectPr w:rsidR="00E17B95" w:rsidRPr="00001320" w:rsidSect="00CD39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269E"/>
    <w:multiLevelType w:val="hybridMultilevel"/>
    <w:tmpl w:val="98324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D"/>
    <w:rsid w:val="00001320"/>
    <w:rsid w:val="0016348D"/>
    <w:rsid w:val="002F6E98"/>
    <w:rsid w:val="003D27E9"/>
    <w:rsid w:val="00426B0E"/>
    <w:rsid w:val="009D48F2"/>
    <w:rsid w:val="00A1555C"/>
    <w:rsid w:val="00A2582C"/>
    <w:rsid w:val="00AC55A8"/>
    <w:rsid w:val="00CD39D4"/>
    <w:rsid w:val="00E17B95"/>
    <w:rsid w:val="00E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AA5A"/>
  <w14:defaultImageDpi w14:val="300"/>
  <w15:docId w15:val="{0E206417-D5F2-4946-AFDC-69BB33F7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48D"/>
    <w:rPr>
      <w:rFonts w:ascii="Courier" w:hAnsi="Courier" w:cs="Courier"/>
      <w:sz w:val="20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001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Christian Veske</cp:lastModifiedBy>
  <cp:revision>7</cp:revision>
  <dcterms:created xsi:type="dcterms:W3CDTF">2020-10-21T08:04:00Z</dcterms:created>
  <dcterms:modified xsi:type="dcterms:W3CDTF">2020-10-22T08:02:00Z</dcterms:modified>
</cp:coreProperties>
</file>