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12FAB" w14:textId="0CB1E36B" w:rsidR="00A22C1C" w:rsidRPr="00F46EA0" w:rsidRDefault="00F46EA0" w:rsidP="00A22C1C">
      <w:pPr>
        <w:pStyle w:val="Title"/>
        <w:rPr>
          <w:sz w:val="24"/>
          <w:szCs w:val="24"/>
        </w:rPr>
      </w:pPr>
      <w:r w:rsidRPr="00F46EA0">
        <w:rPr>
          <w:sz w:val="24"/>
          <w:szCs w:val="24"/>
        </w:rPr>
        <w:t>Annex III. Commitment of Independence</w:t>
      </w:r>
    </w:p>
    <w:p w14:paraId="4C89271E" w14:textId="77777777" w:rsidR="00F46EA0" w:rsidRPr="00F46EA0" w:rsidRDefault="00F46EA0" w:rsidP="00F46EA0">
      <w:pPr>
        <w:spacing w:before="240" w:after="240"/>
        <w:jc w:val="center"/>
        <w:rPr>
          <w:rFonts w:eastAsia="Times New Roman" w:cs="Times New Roman"/>
          <w:b/>
          <w:caps/>
          <w:lang w:eastAsia="en-GB"/>
        </w:rPr>
      </w:pPr>
      <w:r w:rsidRPr="00F46EA0">
        <w:rPr>
          <w:rFonts w:eastAsia="Times New Roman" w:cs="Times New Roman"/>
          <w:b/>
          <w:caps/>
          <w:lang w:eastAsia="en-GB"/>
        </w:rPr>
        <w:t>COMMITMENT OF INDEPENDENCE</w:t>
      </w:r>
    </w:p>
    <w:p w14:paraId="44AE8623" w14:textId="77777777" w:rsidR="00F46EA0" w:rsidRPr="00F46EA0" w:rsidRDefault="00F46EA0" w:rsidP="00F46EA0">
      <w:pPr>
        <w:jc w:val="both"/>
        <w:rPr>
          <w:rFonts w:eastAsia="Times New Roman" w:cs="Times New Roman"/>
          <w:lang w:eastAsia="en-GB"/>
        </w:rPr>
      </w:pPr>
      <w:r w:rsidRPr="00F46EA0">
        <w:rPr>
          <w:rFonts w:eastAsia="Times New Roman" w:cs="Times New Roman"/>
          <w:lang w:eastAsia="en-GB"/>
        </w:rPr>
        <w:t>Statement on the commitment to act independently of interests in the fields of work conducted by the European Institute for Gender Equality (EIGE):</w:t>
      </w:r>
    </w:p>
    <w:p w14:paraId="765CB731" w14:textId="77777777" w:rsidR="00F46EA0" w:rsidRPr="00F46EA0" w:rsidRDefault="00F46EA0" w:rsidP="00F46EA0">
      <w:pPr>
        <w:jc w:val="both"/>
        <w:rPr>
          <w:rFonts w:eastAsia="Times New Roman" w:cs="Times New Roman"/>
          <w:lang w:eastAsia="en-GB"/>
        </w:rPr>
      </w:pPr>
    </w:p>
    <w:tbl>
      <w:tblPr>
        <w:tblW w:w="5000" w:type="pct"/>
        <w:tblBorders>
          <w:bottom w:val="single" w:sz="4" w:space="0" w:color="auto"/>
        </w:tblBorders>
        <w:tblLook w:val="04A0" w:firstRow="1" w:lastRow="0" w:firstColumn="1" w:lastColumn="0" w:noHBand="0" w:noVBand="1"/>
      </w:tblPr>
      <w:tblGrid>
        <w:gridCol w:w="9026"/>
      </w:tblGrid>
      <w:tr w:rsidR="00F46EA0" w:rsidRPr="00F46EA0" w14:paraId="4C0CB2AD" w14:textId="77777777" w:rsidTr="00BA3E7F">
        <w:tc>
          <w:tcPr>
            <w:tcW w:w="5000" w:type="pct"/>
          </w:tcPr>
          <w:p w14:paraId="5DECC1C5" w14:textId="77777777" w:rsidR="00F46EA0" w:rsidRPr="00F46EA0" w:rsidRDefault="00F46EA0" w:rsidP="00BA3E7F">
            <w:pPr>
              <w:rPr>
                <w:rFonts w:eastAsia="Times New Roman" w:cs="Times New Roman"/>
                <w:lang w:eastAsia="en-GB"/>
              </w:rPr>
            </w:pPr>
            <w:r w:rsidRPr="00F46EA0">
              <w:rPr>
                <w:rFonts w:eastAsia="Times New Roman" w:cs="Times New Roman"/>
                <w:lang w:eastAsia="en-GB"/>
              </w:rPr>
              <w:t xml:space="preserve">Name </w:t>
            </w:r>
            <w:r w:rsidRPr="00F46EA0">
              <w:rPr>
                <w:rFonts w:eastAsia="Times New Roman" w:cs="Times New Roman"/>
                <w:sz w:val="20"/>
                <w:lang w:eastAsia="en-GB"/>
              </w:rPr>
              <w:t>(printed in capital letters)</w:t>
            </w:r>
          </w:p>
          <w:p w14:paraId="5ED27CDA" w14:textId="77777777" w:rsidR="00F46EA0" w:rsidRPr="00F46EA0" w:rsidRDefault="00F46EA0" w:rsidP="00BA3E7F">
            <w:pPr>
              <w:rPr>
                <w:rFonts w:eastAsia="Times New Roman" w:cs="Times New Roman"/>
                <w:lang w:eastAsia="en-GB"/>
              </w:rPr>
            </w:pPr>
          </w:p>
        </w:tc>
      </w:tr>
    </w:tbl>
    <w:p w14:paraId="1E2F7DE0" w14:textId="77777777" w:rsidR="00F46EA0" w:rsidRPr="00F46EA0" w:rsidRDefault="00F46EA0" w:rsidP="00F46EA0">
      <w:pPr>
        <w:rPr>
          <w:rFonts w:eastAsia="Times New Roman" w:cs="Times New Roman"/>
          <w:sz w:val="16"/>
          <w:lang w:eastAsia="en-GB"/>
        </w:rPr>
      </w:pPr>
    </w:p>
    <w:p w14:paraId="1EFCCADA" w14:textId="77777777" w:rsidR="00F46EA0" w:rsidRPr="00F46EA0" w:rsidRDefault="00F46EA0" w:rsidP="00F46EA0">
      <w:pPr>
        <w:rPr>
          <w:rFonts w:eastAsia="Times New Roman" w:cs="Times New Roman"/>
          <w:u w:val="single"/>
          <w:lang w:eastAsia="en-GB"/>
        </w:rPr>
      </w:pPr>
      <w:r w:rsidRPr="00F46EA0">
        <w:rPr>
          <w:rFonts w:eastAsia="Times New Roman" w:cs="Times New Roman"/>
          <w:u w:val="single"/>
          <w:lang w:eastAsia="en-GB"/>
        </w:rPr>
        <w:t xml:space="preserve">Position </w:t>
      </w:r>
      <w:r w:rsidRPr="00F46EA0">
        <w:rPr>
          <w:rFonts w:eastAsia="Times New Roman" w:cs="Times New Roman"/>
          <w:sz w:val="20"/>
          <w:lang w:eastAsia="en-GB"/>
        </w:rPr>
        <w:t>(</w:t>
      </w:r>
      <w:r w:rsidRPr="00F46EA0">
        <w:rPr>
          <w:rFonts w:eastAsia="Times New Roman" w:cs="Times New Roman"/>
          <w:sz w:val="20"/>
          <w:lang w:eastAsia="en-GB"/>
        </w:rPr>
        <w:sym w:font="Symbol" w:char="F0D6"/>
      </w:r>
      <w:r w:rsidRPr="00F46EA0">
        <w:rPr>
          <w:rFonts w:eastAsia="Times New Roman" w:cs="Times New Roman"/>
          <w:sz w:val="20"/>
          <w:lang w:eastAsia="en-GB"/>
        </w:rPr>
        <w:t xml:space="preserve"> where appropriate)</w:t>
      </w:r>
    </w:p>
    <w:tbl>
      <w:tblPr>
        <w:tblW w:w="3667" w:type="pct"/>
        <w:tblLook w:val="04A0" w:firstRow="1" w:lastRow="0" w:firstColumn="1" w:lastColumn="0" w:noHBand="0" w:noVBand="1"/>
      </w:tblPr>
      <w:tblGrid>
        <w:gridCol w:w="837"/>
        <w:gridCol w:w="5783"/>
      </w:tblGrid>
      <w:tr w:rsidR="00F46EA0" w:rsidRPr="00F46EA0" w14:paraId="57FA2F54" w14:textId="77777777" w:rsidTr="00F46EA0">
        <w:tc>
          <w:tcPr>
            <w:tcW w:w="632" w:type="pct"/>
          </w:tcPr>
          <w:p w14:paraId="62FEC3D1" w14:textId="77777777" w:rsidR="00F46EA0" w:rsidRPr="00F46EA0" w:rsidRDefault="00F46EA0" w:rsidP="00BA3E7F">
            <w:pPr>
              <w:rPr>
                <w:rFonts w:eastAsia="Times New Roman" w:cs="Times New Roman"/>
                <w:lang w:eastAsia="en-GB"/>
              </w:rPr>
            </w:pPr>
            <w:r w:rsidRPr="00F46EA0">
              <w:rPr>
                <w:rFonts w:eastAsia="Times New Roman" w:cs="Times New Roman"/>
                <w:lang w:eastAsia="en-GB"/>
              </w:rPr>
              <w:t>(     )</w:t>
            </w:r>
          </w:p>
        </w:tc>
        <w:tc>
          <w:tcPr>
            <w:tcW w:w="4368" w:type="pct"/>
          </w:tcPr>
          <w:p w14:paraId="62AB12B9" w14:textId="77777777" w:rsidR="00F46EA0" w:rsidRPr="00F46EA0" w:rsidRDefault="00F46EA0" w:rsidP="00BA3E7F">
            <w:pPr>
              <w:rPr>
                <w:rFonts w:eastAsia="Times New Roman" w:cs="Times New Roman"/>
                <w:lang w:eastAsia="en-GB"/>
              </w:rPr>
            </w:pPr>
            <w:r w:rsidRPr="00F46EA0">
              <w:rPr>
                <w:rFonts w:eastAsia="Times New Roman" w:cs="Times New Roman"/>
                <w:lang w:eastAsia="en-GB"/>
              </w:rPr>
              <w:t xml:space="preserve">Member of the Management Board </w:t>
            </w:r>
          </w:p>
        </w:tc>
      </w:tr>
      <w:tr w:rsidR="00F46EA0" w:rsidRPr="00F46EA0" w14:paraId="1A619E50" w14:textId="77777777" w:rsidTr="00F46EA0">
        <w:tc>
          <w:tcPr>
            <w:tcW w:w="632" w:type="pct"/>
          </w:tcPr>
          <w:p w14:paraId="33F6877A" w14:textId="77777777" w:rsidR="00F46EA0" w:rsidRPr="00F46EA0" w:rsidRDefault="00F46EA0" w:rsidP="00BA3E7F">
            <w:pPr>
              <w:rPr>
                <w:rFonts w:eastAsia="Times New Roman" w:cs="Times New Roman"/>
                <w:lang w:eastAsia="en-GB"/>
              </w:rPr>
            </w:pPr>
            <w:r w:rsidRPr="00F46EA0">
              <w:rPr>
                <w:rFonts w:eastAsia="Times New Roman" w:cs="Times New Roman"/>
                <w:lang w:eastAsia="en-GB"/>
              </w:rPr>
              <w:t>(     )</w:t>
            </w:r>
          </w:p>
        </w:tc>
        <w:tc>
          <w:tcPr>
            <w:tcW w:w="4368" w:type="pct"/>
          </w:tcPr>
          <w:p w14:paraId="13B8249F" w14:textId="77777777" w:rsidR="00F46EA0" w:rsidRPr="00F46EA0" w:rsidRDefault="00F46EA0" w:rsidP="00BA3E7F">
            <w:pPr>
              <w:rPr>
                <w:rFonts w:eastAsia="Times New Roman" w:cs="Times New Roman"/>
                <w:lang w:eastAsia="en-GB"/>
              </w:rPr>
            </w:pPr>
            <w:r w:rsidRPr="00F46EA0">
              <w:rPr>
                <w:rFonts w:eastAsia="Times New Roman" w:cs="Times New Roman"/>
                <w:lang w:eastAsia="en-GB"/>
              </w:rPr>
              <w:t>Member of the Experts’ Forum</w:t>
            </w:r>
          </w:p>
        </w:tc>
      </w:tr>
      <w:tr w:rsidR="00F46EA0" w:rsidRPr="00F46EA0" w14:paraId="71DCC41A" w14:textId="77777777" w:rsidTr="00F46EA0">
        <w:tc>
          <w:tcPr>
            <w:tcW w:w="632" w:type="pct"/>
          </w:tcPr>
          <w:p w14:paraId="2E031F88" w14:textId="77777777" w:rsidR="00F46EA0" w:rsidRPr="00F46EA0" w:rsidRDefault="00F46EA0" w:rsidP="00BA3E7F">
            <w:pPr>
              <w:rPr>
                <w:rFonts w:eastAsia="Times New Roman" w:cs="Times New Roman"/>
                <w:lang w:eastAsia="en-GB"/>
              </w:rPr>
            </w:pPr>
            <w:r w:rsidRPr="00F46EA0">
              <w:rPr>
                <w:rFonts w:eastAsia="Times New Roman" w:cs="Times New Roman"/>
                <w:lang w:eastAsia="en-GB"/>
              </w:rPr>
              <w:t>(     )</w:t>
            </w:r>
          </w:p>
        </w:tc>
        <w:tc>
          <w:tcPr>
            <w:tcW w:w="4368" w:type="pct"/>
          </w:tcPr>
          <w:p w14:paraId="48DD6E49" w14:textId="77777777" w:rsidR="00F46EA0" w:rsidRPr="00F46EA0" w:rsidRDefault="00F46EA0" w:rsidP="00BA3E7F">
            <w:pPr>
              <w:rPr>
                <w:rFonts w:eastAsia="Times New Roman" w:cs="Times New Roman"/>
                <w:lang w:eastAsia="en-GB"/>
              </w:rPr>
            </w:pPr>
            <w:r w:rsidRPr="00F46EA0">
              <w:rPr>
                <w:rFonts w:eastAsia="Times New Roman" w:cs="Times New Roman"/>
                <w:lang w:eastAsia="en-GB"/>
              </w:rPr>
              <w:t>Member of one of EIGE’s Working Groups</w:t>
            </w:r>
          </w:p>
        </w:tc>
      </w:tr>
      <w:tr w:rsidR="00F46EA0" w:rsidRPr="00F46EA0" w14:paraId="0680878A" w14:textId="77777777" w:rsidTr="00F46EA0">
        <w:tc>
          <w:tcPr>
            <w:tcW w:w="632" w:type="pct"/>
          </w:tcPr>
          <w:p w14:paraId="3D5C14A1" w14:textId="77777777" w:rsidR="00F46EA0" w:rsidRPr="00F46EA0" w:rsidRDefault="00F46EA0" w:rsidP="00BA3E7F">
            <w:pPr>
              <w:rPr>
                <w:rFonts w:eastAsia="Times New Roman" w:cs="Times New Roman"/>
                <w:lang w:eastAsia="en-GB"/>
              </w:rPr>
            </w:pPr>
            <w:r w:rsidRPr="00F46EA0">
              <w:rPr>
                <w:rFonts w:eastAsia="Times New Roman" w:cs="Times New Roman"/>
                <w:lang w:eastAsia="en-GB"/>
              </w:rPr>
              <w:t>(     )</w:t>
            </w:r>
          </w:p>
        </w:tc>
        <w:tc>
          <w:tcPr>
            <w:tcW w:w="4368" w:type="pct"/>
          </w:tcPr>
          <w:p w14:paraId="10902FA5" w14:textId="77777777" w:rsidR="00F46EA0" w:rsidRPr="00F46EA0" w:rsidRDefault="00F46EA0" w:rsidP="00BA3E7F">
            <w:pPr>
              <w:rPr>
                <w:rFonts w:eastAsia="Times New Roman" w:cs="Times New Roman"/>
                <w:lang w:eastAsia="en-GB"/>
              </w:rPr>
            </w:pPr>
            <w:r w:rsidRPr="00F46EA0">
              <w:rPr>
                <w:rFonts w:eastAsia="Times New Roman" w:cs="Times New Roman"/>
                <w:lang w:eastAsia="en-GB"/>
              </w:rPr>
              <w:t xml:space="preserve">Expert participating in a Thematic Network </w:t>
            </w:r>
          </w:p>
        </w:tc>
      </w:tr>
      <w:tr w:rsidR="00F46EA0" w:rsidRPr="00F46EA0" w14:paraId="708618F3" w14:textId="77777777" w:rsidTr="00F46EA0">
        <w:tc>
          <w:tcPr>
            <w:tcW w:w="632" w:type="pct"/>
          </w:tcPr>
          <w:p w14:paraId="0BDC6E43" w14:textId="77777777" w:rsidR="00F46EA0" w:rsidRPr="00F46EA0" w:rsidRDefault="00F46EA0" w:rsidP="00BA3E7F">
            <w:pPr>
              <w:rPr>
                <w:rFonts w:eastAsia="Times New Roman" w:cs="Times New Roman"/>
                <w:lang w:eastAsia="en-GB"/>
              </w:rPr>
            </w:pPr>
            <w:r w:rsidRPr="00F46EA0">
              <w:rPr>
                <w:rFonts w:eastAsia="Times New Roman" w:cs="Times New Roman"/>
                <w:lang w:eastAsia="en-GB"/>
              </w:rPr>
              <w:t>(     )</w:t>
            </w:r>
          </w:p>
        </w:tc>
        <w:tc>
          <w:tcPr>
            <w:tcW w:w="4368" w:type="pct"/>
          </w:tcPr>
          <w:p w14:paraId="227EAB80" w14:textId="77777777" w:rsidR="00F46EA0" w:rsidRPr="00F46EA0" w:rsidRDefault="00F46EA0" w:rsidP="00BA3E7F">
            <w:pPr>
              <w:rPr>
                <w:rFonts w:eastAsia="Times New Roman" w:cs="Times New Roman"/>
                <w:lang w:eastAsia="en-GB"/>
              </w:rPr>
            </w:pPr>
            <w:r w:rsidRPr="00F46EA0">
              <w:rPr>
                <w:rFonts w:eastAsia="Times New Roman" w:cs="Times New Roman"/>
                <w:lang w:eastAsia="en-GB"/>
              </w:rPr>
              <w:t>Other concerned parties participating in EIGE’s activities</w:t>
            </w:r>
          </w:p>
        </w:tc>
      </w:tr>
    </w:tbl>
    <w:p w14:paraId="63781F1B" w14:textId="77777777" w:rsidR="00F46EA0" w:rsidRPr="00F46EA0" w:rsidRDefault="00F46EA0" w:rsidP="00F46EA0">
      <w:pPr>
        <w:rPr>
          <w:rFonts w:eastAsia="Times New Roman" w:cs="Times New Roman"/>
          <w:sz w:val="16"/>
          <w:lang w:eastAsia="en-GB"/>
        </w:rPr>
      </w:pPr>
    </w:p>
    <w:p w14:paraId="124E4054" w14:textId="77777777" w:rsidR="00F46EA0" w:rsidRPr="00F46EA0" w:rsidRDefault="00F46EA0" w:rsidP="00F46EA0">
      <w:pPr>
        <w:jc w:val="both"/>
        <w:rPr>
          <w:rFonts w:eastAsia="Times New Roman" w:cs="Times New Roman"/>
          <w:lang w:eastAsia="en-GB"/>
        </w:rPr>
      </w:pPr>
      <w:r w:rsidRPr="00F46EA0">
        <w:rPr>
          <w:rFonts w:eastAsia="Times New Roman" w:cs="Times New Roman"/>
          <w:lang w:eastAsia="en-GB"/>
        </w:rPr>
        <w:t xml:space="preserve">I hereby undertake to act independently of any external influence. </w:t>
      </w:r>
    </w:p>
    <w:p w14:paraId="5F06911C" w14:textId="77777777" w:rsidR="00F46EA0" w:rsidRPr="00F46EA0" w:rsidRDefault="00F46EA0" w:rsidP="00F46EA0">
      <w:pPr>
        <w:jc w:val="both"/>
        <w:rPr>
          <w:rFonts w:eastAsia="Times New Roman" w:cs="Times New Roman"/>
          <w:lang w:eastAsia="en-GB"/>
        </w:rPr>
      </w:pPr>
    </w:p>
    <w:p w14:paraId="19F9BAA9" w14:textId="77777777" w:rsidR="00F46EA0" w:rsidRPr="00F46EA0" w:rsidRDefault="00F46EA0" w:rsidP="00F46EA0">
      <w:pPr>
        <w:jc w:val="both"/>
        <w:rPr>
          <w:rFonts w:eastAsia="Times New Roman" w:cs="Times New Roman"/>
          <w:lang w:eastAsia="en-GB"/>
        </w:rPr>
      </w:pPr>
      <w:r w:rsidRPr="00F46EA0">
        <w:rPr>
          <w:rFonts w:eastAsia="Times New Roman" w:cs="Times New Roman"/>
          <w:lang w:eastAsia="en-GB"/>
        </w:rPr>
        <w:t>In case this would apply to me:</w:t>
      </w:r>
    </w:p>
    <w:p w14:paraId="1C7AB6EB" w14:textId="77777777" w:rsidR="00F46EA0" w:rsidRPr="00F46EA0" w:rsidRDefault="00F46EA0" w:rsidP="00F46EA0">
      <w:pPr>
        <w:jc w:val="both"/>
        <w:rPr>
          <w:rFonts w:eastAsia="Times New Roman" w:cs="Times New Roman"/>
          <w:lang w:eastAsia="en-GB"/>
        </w:rPr>
      </w:pPr>
    </w:p>
    <w:p w14:paraId="2AC820D3" w14:textId="77777777" w:rsidR="00F46EA0" w:rsidRPr="00F46EA0" w:rsidRDefault="00F46EA0" w:rsidP="00F46EA0">
      <w:pPr>
        <w:jc w:val="both"/>
        <w:rPr>
          <w:rFonts w:eastAsia="Times New Roman" w:cs="Times New Roman"/>
          <w:lang w:eastAsia="en-GB"/>
        </w:rPr>
      </w:pPr>
      <w:r w:rsidRPr="00F46EA0">
        <w:rPr>
          <w:rFonts w:eastAsia="Times New Roman" w:cs="Times New Roman"/>
          <w:lang w:eastAsia="en-GB"/>
        </w:rPr>
        <w:t>I am aware that members of the Management Board are obliged to make an annual declaration of interests and to declare at each meeting of the Management Board any interests which might be considered prejudicial to my independence in relation to the items on the agenda.</w:t>
      </w:r>
    </w:p>
    <w:p w14:paraId="5AA0151E" w14:textId="77777777" w:rsidR="00F46EA0" w:rsidRPr="00F46EA0" w:rsidRDefault="00F46EA0" w:rsidP="00F46EA0">
      <w:pPr>
        <w:jc w:val="both"/>
        <w:rPr>
          <w:rFonts w:eastAsia="Times New Roman" w:cs="Times New Roman"/>
          <w:lang w:eastAsia="en-GB"/>
        </w:rPr>
      </w:pPr>
    </w:p>
    <w:p w14:paraId="4A571144" w14:textId="77777777" w:rsidR="00F46EA0" w:rsidRPr="00F46EA0" w:rsidRDefault="00F46EA0" w:rsidP="00F46EA0">
      <w:pPr>
        <w:jc w:val="both"/>
        <w:rPr>
          <w:rFonts w:eastAsia="Times New Roman" w:cs="Times New Roman"/>
          <w:lang w:eastAsia="en-GB"/>
        </w:rPr>
      </w:pPr>
      <w:r w:rsidRPr="00F46EA0">
        <w:rPr>
          <w:rFonts w:eastAsia="Times New Roman" w:cs="Times New Roman"/>
          <w:lang w:eastAsia="en-GB"/>
        </w:rPr>
        <w:t>I am aware that as Member of the Experts’ Forum or a Thematic Network I am expected to declare in every meeting any interests which might be considered prejudicial to my independence in relation to the items on the agenda.</w:t>
      </w:r>
    </w:p>
    <w:p w14:paraId="093E30BA" w14:textId="77777777" w:rsidR="00F46EA0" w:rsidRPr="00F46EA0" w:rsidRDefault="00F46EA0" w:rsidP="00F46EA0">
      <w:pPr>
        <w:jc w:val="both"/>
        <w:rPr>
          <w:rFonts w:eastAsia="Times New Roman" w:cs="Times New Roman"/>
          <w:lang w:eastAsia="en-GB"/>
        </w:rPr>
      </w:pPr>
    </w:p>
    <w:p w14:paraId="31E00CF0" w14:textId="77777777" w:rsidR="00F46EA0" w:rsidRPr="00F46EA0" w:rsidRDefault="00F46EA0" w:rsidP="00F46EA0">
      <w:pPr>
        <w:rPr>
          <w:rFonts w:eastAsia="Times New Roman" w:cs="Times New Roman"/>
          <w:lang w:eastAsia="en-GB"/>
        </w:rPr>
      </w:pPr>
    </w:p>
    <w:tbl>
      <w:tblPr>
        <w:tblW w:w="0" w:type="auto"/>
        <w:tblLayout w:type="fixed"/>
        <w:tblLook w:val="04A0" w:firstRow="1" w:lastRow="0" w:firstColumn="1" w:lastColumn="0" w:noHBand="0" w:noVBand="1"/>
      </w:tblPr>
      <w:tblGrid>
        <w:gridCol w:w="1308"/>
        <w:gridCol w:w="2486"/>
        <w:gridCol w:w="815"/>
        <w:gridCol w:w="2410"/>
      </w:tblGrid>
      <w:tr w:rsidR="00F46EA0" w:rsidRPr="00F46EA0" w14:paraId="6D2480A7" w14:textId="77777777" w:rsidTr="00BA3E7F">
        <w:tc>
          <w:tcPr>
            <w:tcW w:w="1308" w:type="dxa"/>
          </w:tcPr>
          <w:p w14:paraId="7B5D23F5" w14:textId="77777777" w:rsidR="00F46EA0" w:rsidRPr="00F46EA0" w:rsidRDefault="00F46EA0" w:rsidP="00BA3E7F">
            <w:pPr>
              <w:rPr>
                <w:rFonts w:eastAsia="Times New Roman" w:cs="Times New Roman"/>
                <w:lang w:eastAsia="en-GB"/>
              </w:rPr>
            </w:pPr>
            <w:r w:rsidRPr="00F46EA0">
              <w:rPr>
                <w:rFonts w:eastAsia="Times New Roman" w:cs="Times New Roman"/>
                <w:lang w:eastAsia="en-GB"/>
              </w:rPr>
              <w:t>Done at</w:t>
            </w:r>
          </w:p>
        </w:tc>
        <w:tc>
          <w:tcPr>
            <w:tcW w:w="2486" w:type="dxa"/>
            <w:tcBorders>
              <w:bottom w:val="single" w:sz="4" w:space="0" w:color="auto"/>
            </w:tcBorders>
          </w:tcPr>
          <w:p w14:paraId="3F3966DD" w14:textId="77777777" w:rsidR="00F46EA0" w:rsidRPr="00F46EA0" w:rsidRDefault="00F46EA0" w:rsidP="00BA3E7F">
            <w:pPr>
              <w:rPr>
                <w:rFonts w:eastAsia="Times New Roman" w:cs="Times New Roman"/>
                <w:lang w:eastAsia="en-GB"/>
              </w:rPr>
            </w:pPr>
          </w:p>
        </w:tc>
        <w:tc>
          <w:tcPr>
            <w:tcW w:w="815" w:type="dxa"/>
          </w:tcPr>
          <w:p w14:paraId="182C05AD" w14:textId="77777777" w:rsidR="00F46EA0" w:rsidRPr="00F46EA0" w:rsidRDefault="00F46EA0" w:rsidP="00BA3E7F">
            <w:pPr>
              <w:jc w:val="right"/>
              <w:rPr>
                <w:rFonts w:eastAsia="Times New Roman" w:cs="Times New Roman"/>
                <w:lang w:eastAsia="en-GB"/>
              </w:rPr>
            </w:pPr>
            <w:r w:rsidRPr="00F46EA0">
              <w:rPr>
                <w:rFonts w:eastAsia="Times New Roman" w:cs="Times New Roman"/>
                <w:lang w:eastAsia="en-GB"/>
              </w:rPr>
              <w:t>Date</w:t>
            </w:r>
          </w:p>
        </w:tc>
        <w:tc>
          <w:tcPr>
            <w:tcW w:w="2410" w:type="dxa"/>
            <w:tcBorders>
              <w:bottom w:val="single" w:sz="4" w:space="0" w:color="auto"/>
            </w:tcBorders>
          </w:tcPr>
          <w:p w14:paraId="6BE28C12" w14:textId="77777777" w:rsidR="00F46EA0" w:rsidRPr="00F46EA0" w:rsidRDefault="00F46EA0" w:rsidP="00BA3E7F">
            <w:pPr>
              <w:rPr>
                <w:rFonts w:eastAsia="Times New Roman" w:cs="Times New Roman"/>
                <w:lang w:eastAsia="en-GB"/>
              </w:rPr>
            </w:pPr>
          </w:p>
        </w:tc>
      </w:tr>
      <w:tr w:rsidR="00F46EA0" w:rsidRPr="00F46EA0" w14:paraId="62FFA810" w14:textId="77777777" w:rsidTr="00BA3E7F">
        <w:tc>
          <w:tcPr>
            <w:tcW w:w="1308" w:type="dxa"/>
            <w:vAlign w:val="bottom"/>
          </w:tcPr>
          <w:p w14:paraId="2C687916" w14:textId="77777777" w:rsidR="00F46EA0" w:rsidRPr="00F46EA0" w:rsidRDefault="00F46EA0" w:rsidP="00BA3E7F">
            <w:pPr>
              <w:rPr>
                <w:rFonts w:eastAsia="Times New Roman" w:cs="Times New Roman"/>
                <w:lang w:eastAsia="en-GB"/>
              </w:rPr>
            </w:pPr>
          </w:p>
          <w:p w14:paraId="3EFA028E" w14:textId="77777777" w:rsidR="00F46EA0" w:rsidRPr="00F46EA0" w:rsidRDefault="00F46EA0" w:rsidP="00BA3E7F">
            <w:pPr>
              <w:rPr>
                <w:rFonts w:eastAsia="Times New Roman" w:cs="Times New Roman"/>
                <w:lang w:eastAsia="en-GB"/>
              </w:rPr>
            </w:pPr>
            <w:r w:rsidRPr="00F46EA0">
              <w:rPr>
                <w:rFonts w:eastAsia="Times New Roman" w:cs="Times New Roman"/>
                <w:lang w:eastAsia="en-GB"/>
              </w:rPr>
              <w:t>Signature</w:t>
            </w:r>
          </w:p>
        </w:tc>
        <w:tc>
          <w:tcPr>
            <w:tcW w:w="3301" w:type="dxa"/>
            <w:gridSpan w:val="2"/>
            <w:tcBorders>
              <w:bottom w:val="single" w:sz="4" w:space="0" w:color="auto"/>
            </w:tcBorders>
          </w:tcPr>
          <w:p w14:paraId="1840D8F4" w14:textId="77777777" w:rsidR="00F46EA0" w:rsidRPr="00F46EA0" w:rsidRDefault="00F46EA0" w:rsidP="00BA3E7F">
            <w:pPr>
              <w:rPr>
                <w:rFonts w:eastAsia="Times New Roman" w:cs="Times New Roman"/>
                <w:lang w:eastAsia="en-GB"/>
              </w:rPr>
            </w:pPr>
          </w:p>
        </w:tc>
        <w:tc>
          <w:tcPr>
            <w:tcW w:w="2410" w:type="dxa"/>
            <w:tcBorders>
              <w:top w:val="single" w:sz="4" w:space="0" w:color="auto"/>
              <w:bottom w:val="single" w:sz="4" w:space="0" w:color="auto"/>
            </w:tcBorders>
          </w:tcPr>
          <w:p w14:paraId="0ACFDA8A" w14:textId="77777777" w:rsidR="00F46EA0" w:rsidRPr="00F46EA0" w:rsidRDefault="00F46EA0" w:rsidP="00BA3E7F">
            <w:pPr>
              <w:rPr>
                <w:rFonts w:eastAsia="Times New Roman" w:cs="Times New Roman"/>
                <w:lang w:eastAsia="en-GB"/>
              </w:rPr>
            </w:pPr>
          </w:p>
        </w:tc>
      </w:tr>
    </w:tbl>
    <w:p w14:paraId="04DF560B" w14:textId="77777777" w:rsidR="00F46EA0" w:rsidRPr="00F46EA0" w:rsidRDefault="00F46EA0" w:rsidP="00F46EA0">
      <w:pPr>
        <w:rPr>
          <w:rFonts w:eastAsia="Times New Roman" w:cs="Times New Roman"/>
          <w:lang w:eastAsia="en-GB"/>
        </w:rPr>
      </w:pPr>
    </w:p>
    <w:sectPr w:rsidR="00F46EA0" w:rsidRPr="00F46EA0" w:rsidSect="00F46EA0">
      <w:headerReference w:type="default" r:id="rId11"/>
      <w:footerReference w:type="default" r:id="rId12"/>
      <w:headerReference w:type="first" r:id="rId13"/>
      <w:footerReference w:type="first" r:id="rId14"/>
      <w:pgSz w:w="11906" w:h="16838" w:code="9"/>
      <w:pgMar w:top="1304" w:right="1440" w:bottom="1225" w:left="1440" w:header="709" w:footer="709" w:gutter="0"/>
      <w:pgNumType w:start="1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AA788" w14:textId="77777777" w:rsidR="000C0B38" w:rsidRPr="008742EA" w:rsidRDefault="000C0B38" w:rsidP="00D61B06">
      <w:r w:rsidRPr="008742EA">
        <w:separator/>
      </w:r>
    </w:p>
  </w:endnote>
  <w:endnote w:type="continuationSeparator" w:id="0">
    <w:p w14:paraId="671C4DF8" w14:textId="77777777" w:rsidR="000C0B38" w:rsidRPr="008742EA" w:rsidRDefault="000C0B38" w:rsidP="00D61B06">
      <w:r w:rsidRPr="008742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Nova">
    <w:panose1 w:val="020B0602020104020203"/>
    <w:charset w:val="00"/>
    <w:family w:val="swiss"/>
    <w:pitch w:val="variable"/>
    <w:sig w:usb0="8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Nova Light">
    <w:panose1 w:val="020B0302020104020203"/>
    <w:charset w:val="00"/>
    <w:family w:val="swiss"/>
    <w:pitch w:val="variable"/>
    <w:sig w:usb0="80000287" w:usb1="00000002" w:usb2="00000000" w:usb3="00000000" w:csb0="0000009F" w:csb1="00000000"/>
  </w:font>
  <w:font w:name="Noto Sans">
    <w:panose1 w:val="020B0502040504020204"/>
    <w:charset w:val="00"/>
    <w:family w:val="swiss"/>
    <w:pitch w:val="variable"/>
    <w:sig w:usb0="E00002FF" w:usb1="4000001F" w:usb2="08000029"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43FDF" w14:textId="77777777" w:rsidR="008E6C7B" w:rsidRPr="00A22C1C" w:rsidRDefault="008E6C7B" w:rsidP="008E6C7B">
    <w:pPr>
      <w:pStyle w:val="Footer"/>
      <w:rPr>
        <w:rFonts w:ascii="Gill Sans Nova" w:hAnsi="Gill Sans Nova" w:cs="Noto Sans"/>
        <w:i/>
        <w:sz w:val="20"/>
      </w:rPr>
    </w:pPr>
  </w:p>
  <w:p w14:paraId="56D3308B" w14:textId="77777777" w:rsidR="008E6C7B" w:rsidRPr="00A22C1C" w:rsidRDefault="008E6C7B" w:rsidP="008E6C7B">
    <w:pPr>
      <w:pStyle w:val="Footer"/>
      <w:rPr>
        <w:rFonts w:ascii="Gill Sans Nova" w:hAnsi="Gill Sans Nova" w:cs="Noto Sans"/>
        <w:i/>
        <w:sz w:val="20"/>
      </w:rPr>
    </w:pPr>
    <w:r w:rsidRPr="00A22C1C">
      <w:rPr>
        <w:rFonts w:ascii="Gill Sans Nova" w:hAnsi="Gill Sans Nova" w:cs="Noto Sans"/>
        <w:i/>
        <w:sz w:val="20"/>
      </w:rPr>
      <w:t>In force as of 18 May 2023, Ref. Management Board Decision No MB/2023/009 of 17 May 2023</w:t>
    </w:r>
    <w:r w:rsidRPr="00A22C1C">
      <w:rPr>
        <w:rFonts w:ascii="Gill Sans Nova" w:hAnsi="Gill Sans Nova" w:cs="Noto Sans"/>
        <w:i/>
        <w:sz w:val="20"/>
      </w:rPr>
      <w:tab/>
    </w:r>
  </w:p>
  <w:p w14:paraId="4995CB19" w14:textId="5B9BA439" w:rsidR="0080029A" w:rsidRPr="008E6C7B" w:rsidRDefault="008E6C7B" w:rsidP="008E6C7B">
    <w:pPr>
      <w:pStyle w:val="Footer"/>
      <w:jc w:val="right"/>
      <w:rPr>
        <w:rFonts w:ascii="Gill Sans Nova" w:hAnsi="Gill Sans Nova" w:cs="Noto Sans"/>
        <w:sz w:val="20"/>
      </w:rPr>
    </w:pPr>
    <w:r w:rsidRPr="00A22C1C">
      <w:rPr>
        <w:rFonts w:ascii="Gill Sans Nova" w:hAnsi="Gill Sans Nova" w:cs="Noto Sans"/>
        <w:sz w:val="20"/>
      </w:rPr>
      <w:fldChar w:fldCharType="begin"/>
    </w:r>
    <w:r w:rsidRPr="00A22C1C">
      <w:rPr>
        <w:rFonts w:ascii="Gill Sans Nova" w:hAnsi="Gill Sans Nova" w:cs="Noto Sans"/>
        <w:sz w:val="20"/>
      </w:rPr>
      <w:instrText xml:space="preserve"> PAGE   \* MERGEFORMAT </w:instrText>
    </w:r>
    <w:r w:rsidRPr="00A22C1C">
      <w:rPr>
        <w:rFonts w:ascii="Gill Sans Nova" w:hAnsi="Gill Sans Nova" w:cs="Noto Sans"/>
        <w:sz w:val="20"/>
      </w:rPr>
      <w:fldChar w:fldCharType="separate"/>
    </w:r>
    <w:r>
      <w:rPr>
        <w:rFonts w:ascii="Gill Sans Nova" w:hAnsi="Gill Sans Nova" w:cs="Noto Sans"/>
        <w:sz w:val="20"/>
      </w:rPr>
      <w:t>13</w:t>
    </w:r>
    <w:r w:rsidRPr="00A22C1C">
      <w:rPr>
        <w:rFonts w:ascii="Gill Sans Nova" w:hAnsi="Gill Sans Nova" w:cs="Noto San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0CD0" w14:textId="77777777" w:rsidR="00A22C1C" w:rsidRPr="00A22C1C" w:rsidRDefault="00A22C1C" w:rsidP="00A22C1C">
    <w:pPr>
      <w:pStyle w:val="Footer"/>
      <w:rPr>
        <w:rFonts w:ascii="Gill Sans Nova" w:hAnsi="Gill Sans Nova" w:cs="Noto Sans"/>
        <w:i/>
        <w:sz w:val="20"/>
      </w:rPr>
    </w:pPr>
  </w:p>
  <w:p w14:paraId="44975843" w14:textId="77777777" w:rsidR="00A22C1C" w:rsidRPr="00A22C1C" w:rsidRDefault="00A22C1C" w:rsidP="00A22C1C">
    <w:pPr>
      <w:pStyle w:val="Footer"/>
      <w:rPr>
        <w:rFonts w:ascii="Gill Sans Nova" w:hAnsi="Gill Sans Nova" w:cs="Noto Sans"/>
        <w:i/>
        <w:sz w:val="20"/>
      </w:rPr>
    </w:pPr>
    <w:r w:rsidRPr="00A22C1C">
      <w:rPr>
        <w:rFonts w:ascii="Gill Sans Nova" w:hAnsi="Gill Sans Nova" w:cs="Noto Sans"/>
        <w:i/>
        <w:sz w:val="20"/>
      </w:rPr>
      <w:t>In force as of 18 May 2023, Ref. Management Board Decision No MB/2023/009 of 17 May 2023</w:t>
    </w:r>
    <w:r w:rsidRPr="00A22C1C">
      <w:rPr>
        <w:rFonts w:ascii="Gill Sans Nova" w:hAnsi="Gill Sans Nova" w:cs="Noto Sans"/>
        <w:i/>
        <w:sz w:val="20"/>
      </w:rPr>
      <w:tab/>
    </w:r>
  </w:p>
  <w:p w14:paraId="269FD8D3" w14:textId="6CA99253" w:rsidR="00831F35" w:rsidRPr="00A22C1C" w:rsidRDefault="00A22C1C" w:rsidP="00A22C1C">
    <w:pPr>
      <w:pStyle w:val="Footer"/>
      <w:jc w:val="right"/>
      <w:rPr>
        <w:rFonts w:ascii="Gill Sans Nova" w:hAnsi="Gill Sans Nova" w:cs="Noto Sans"/>
        <w:sz w:val="20"/>
      </w:rPr>
    </w:pPr>
    <w:r w:rsidRPr="00A22C1C">
      <w:rPr>
        <w:rFonts w:ascii="Gill Sans Nova" w:hAnsi="Gill Sans Nova" w:cs="Noto Sans"/>
        <w:sz w:val="20"/>
      </w:rPr>
      <w:fldChar w:fldCharType="begin"/>
    </w:r>
    <w:r w:rsidRPr="00A22C1C">
      <w:rPr>
        <w:rFonts w:ascii="Gill Sans Nova" w:hAnsi="Gill Sans Nova" w:cs="Noto Sans"/>
        <w:sz w:val="20"/>
      </w:rPr>
      <w:instrText xml:space="preserve"> PAGE   \* MERGEFORMAT </w:instrText>
    </w:r>
    <w:r w:rsidRPr="00A22C1C">
      <w:rPr>
        <w:rFonts w:ascii="Gill Sans Nova" w:hAnsi="Gill Sans Nova" w:cs="Noto Sans"/>
        <w:sz w:val="20"/>
      </w:rPr>
      <w:fldChar w:fldCharType="separate"/>
    </w:r>
    <w:r w:rsidRPr="00A22C1C">
      <w:rPr>
        <w:rFonts w:ascii="Gill Sans Nova" w:hAnsi="Gill Sans Nova" w:cs="Noto Sans"/>
        <w:sz w:val="20"/>
      </w:rPr>
      <w:t>12</w:t>
    </w:r>
    <w:r w:rsidRPr="00A22C1C">
      <w:rPr>
        <w:rFonts w:ascii="Gill Sans Nova" w:hAnsi="Gill Sans Nova" w:cs="Noto San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939C8" w14:textId="77777777" w:rsidR="000C0B38" w:rsidRPr="008742EA" w:rsidRDefault="000C0B38" w:rsidP="00D61B06">
      <w:r w:rsidRPr="008742EA">
        <w:separator/>
      </w:r>
    </w:p>
  </w:footnote>
  <w:footnote w:type="continuationSeparator" w:id="0">
    <w:p w14:paraId="3F932D3B" w14:textId="77777777" w:rsidR="000C0B38" w:rsidRPr="008742EA" w:rsidRDefault="000C0B38" w:rsidP="00D61B06">
      <w:r w:rsidRPr="008742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D002" w14:textId="37943962" w:rsidR="00F93086" w:rsidRDefault="00F93086" w:rsidP="00F93086">
    <w:pPr>
      <w:pStyle w:val="Header"/>
      <w:tabs>
        <w:tab w:val="clear" w:pos="4513"/>
        <w:tab w:val="clear" w:pos="9026"/>
        <w:tab w:val="left" w:pos="617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3350" w14:textId="71351149" w:rsidR="00612BE2" w:rsidRDefault="00612BE2" w:rsidP="000B5054">
    <w:pPr>
      <w:pStyle w:val="Header"/>
      <w:rPr>
        <w:sz w:val="20"/>
        <w:szCs w:val="20"/>
      </w:rPr>
    </w:pPr>
    <w:r>
      <w:rPr>
        <w:noProof/>
      </w:rPr>
      <w:drawing>
        <wp:anchor distT="0" distB="0" distL="114300" distR="114300" simplePos="0" relativeHeight="251659264" behindDoc="0" locked="0" layoutInCell="1" allowOverlap="1" wp14:anchorId="78279A02" wp14:editId="224C4573">
          <wp:simplePos x="0" y="0"/>
          <wp:positionH relativeFrom="column">
            <wp:posOffset>-540384</wp:posOffset>
          </wp:positionH>
          <wp:positionV relativeFrom="page">
            <wp:posOffset>325755</wp:posOffset>
          </wp:positionV>
          <wp:extent cx="2540000" cy="1040765"/>
          <wp:effectExtent l="0" t="0" r="0" b="6985"/>
          <wp:wrapNone/>
          <wp:docPr id="1878763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373" t="3198" r="1373" b="3198"/>
                  <a:stretch/>
                </pic:blipFill>
                <pic:spPr bwMode="auto">
                  <a:xfrm>
                    <a:off x="0" y="0"/>
                    <a:ext cx="2540000" cy="1040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tab/>
    </w:r>
    <w:r w:rsidR="000B5054">
      <w:rPr>
        <w:sz w:val="20"/>
        <w:szCs w:val="20"/>
      </w:rPr>
      <w:t xml:space="preserve"> </w:t>
    </w:r>
  </w:p>
  <w:p w14:paraId="0C664A10" w14:textId="77777777" w:rsidR="000B5054" w:rsidRDefault="000B5054" w:rsidP="000B5054">
    <w:pPr>
      <w:pStyle w:val="Header"/>
      <w:rPr>
        <w:sz w:val="20"/>
        <w:szCs w:val="20"/>
      </w:rPr>
    </w:pPr>
  </w:p>
  <w:p w14:paraId="2275EBFE" w14:textId="77777777" w:rsidR="000B5054" w:rsidRDefault="000B5054" w:rsidP="000B5054">
    <w:pPr>
      <w:pStyle w:val="Header"/>
      <w:rPr>
        <w:sz w:val="20"/>
        <w:szCs w:val="20"/>
      </w:rPr>
    </w:pPr>
  </w:p>
  <w:p w14:paraId="1034A55F" w14:textId="77777777" w:rsidR="000B5054" w:rsidRPr="006E4A1D" w:rsidRDefault="000B5054" w:rsidP="000B5054">
    <w:pPr>
      <w:pStyle w:val="Header"/>
      <w:rPr>
        <w:sz w:val="20"/>
        <w:szCs w:val="20"/>
      </w:rPr>
    </w:pPr>
  </w:p>
  <w:p w14:paraId="7F7B1459" w14:textId="77777777" w:rsidR="000B5054" w:rsidRPr="00133EBF" w:rsidRDefault="000B5054" w:rsidP="00612BE2">
    <w:pPr>
      <w:pStyle w:val="Header"/>
    </w:pPr>
  </w:p>
  <w:p w14:paraId="3DEC8FD3" w14:textId="47F7330F" w:rsidR="008B155B" w:rsidRPr="00612BE2" w:rsidRDefault="008B155B" w:rsidP="00612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E4DB9"/>
    <w:multiLevelType w:val="hybridMultilevel"/>
    <w:tmpl w:val="EFFADA46"/>
    <w:lvl w:ilvl="0" w:tplc="687CDADA">
      <w:numFmt w:val="bullet"/>
      <w:lvlText w:val="•"/>
      <w:lvlJc w:val="left"/>
      <w:pPr>
        <w:ind w:left="1080" w:hanging="720"/>
      </w:pPr>
      <w:rPr>
        <w:rFonts w:ascii="Gill Sans Nova" w:eastAsiaTheme="minorHAnsi" w:hAnsi="Gill Sans Nova"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37D350A6"/>
    <w:multiLevelType w:val="hybridMultilevel"/>
    <w:tmpl w:val="6B9CB3B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389D1F0B"/>
    <w:multiLevelType w:val="hybridMultilevel"/>
    <w:tmpl w:val="0D2008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65915807">
    <w:abstractNumId w:val="1"/>
  </w:num>
  <w:num w:numId="2" w16cid:durableId="1146511766">
    <w:abstractNumId w:val="0"/>
  </w:num>
  <w:num w:numId="3" w16cid:durableId="538976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CAB"/>
    <w:rsid w:val="00022C84"/>
    <w:rsid w:val="00025FE7"/>
    <w:rsid w:val="000313C2"/>
    <w:rsid w:val="000851F3"/>
    <w:rsid w:val="00087058"/>
    <w:rsid w:val="000B5054"/>
    <w:rsid w:val="000C0B38"/>
    <w:rsid w:val="000E7F0A"/>
    <w:rsid w:val="0012543D"/>
    <w:rsid w:val="00141A46"/>
    <w:rsid w:val="00181F2F"/>
    <w:rsid w:val="001B33E0"/>
    <w:rsid w:val="001B3760"/>
    <w:rsid w:val="00205381"/>
    <w:rsid w:val="002067C5"/>
    <w:rsid w:val="0020724A"/>
    <w:rsid w:val="00261E9B"/>
    <w:rsid w:val="002924CB"/>
    <w:rsid w:val="002A2224"/>
    <w:rsid w:val="002A30A3"/>
    <w:rsid w:val="002B6E3D"/>
    <w:rsid w:val="002E7413"/>
    <w:rsid w:val="002F6CAD"/>
    <w:rsid w:val="00307D58"/>
    <w:rsid w:val="00320476"/>
    <w:rsid w:val="00330B0B"/>
    <w:rsid w:val="003C1D85"/>
    <w:rsid w:val="003D55F1"/>
    <w:rsid w:val="003F342C"/>
    <w:rsid w:val="00417204"/>
    <w:rsid w:val="00427BD1"/>
    <w:rsid w:val="00442F7C"/>
    <w:rsid w:val="00446C82"/>
    <w:rsid w:val="00466CC1"/>
    <w:rsid w:val="004D138E"/>
    <w:rsid w:val="004E6E15"/>
    <w:rsid w:val="00510E8E"/>
    <w:rsid w:val="00544D02"/>
    <w:rsid w:val="00546E33"/>
    <w:rsid w:val="00594026"/>
    <w:rsid w:val="0059593E"/>
    <w:rsid w:val="005A2F44"/>
    <w:rsid w:val="005D4490"/>
    <w:rsid w:val="00612BE2"/>
    <w:rsid w:val="00676CD7"/>
    <w:rsid w:val="006936F6"/>
    <w:rsid w:val="006A1638"/>
    <w:rsid w:val="006C1540"/>
    <w:rsid w:val="006F04D8"/>
    <w:rsid w:val="006F6D5E"/>
    <w:rsid w:val="00701796"/>
    <w:rsid w:val="00704AF3"/>
    <w:rsid w:val="007160B8"/>
    <w:rsid w:val="00757B12"/>
    <w:rsid w:val="00764CAB"/>
    <w:rsid w:val="00787B4C"/>
    <w:rsid w:val="00794A8D"/>
    <w:rsid w:val="00795EF2"/>
    <w:rsid w:val="007D04CC"/>
    <w:rsid w:val="0080029A"/>
    <w:rsid w:val="00831CAD"/>
    <w:rsid w:val="00831F35"/>
    <w:rsid w:val="0086418F"/>
    <w:rsid w:val="00867120"/>
    <w:rsid w:val="0087056F"/>
    <w:rsid w:val="00870651"/>
    <w:rsid w:val="00873681"/>
    <w:rsid w:val="008742EA"/>
    <w:rsid w:val="008777D5"/>
    <w:rsid w:val="008872F9"/>
    <w:rsid w:val="008A0720"/>
    <w:rsid w:val="008B155B"/>
    <w:rsid w:val="008E6C7B"/>
    <w:rsid w:val="008F2E71"/>
    <w:rsid w:val="00905458"/>
    <w:rsid w:val="00907D01"/>
    <w:rsid w:val="00913956"/>
    <w:rsid w:val="00923674"/>
    <w:rsid w:val="009474C8"/>
    <w:rsid w:val="00947FB1"/>
    <w:rsid w:val="009569DD"/>
    <w:rsid w:val="009710C8"/>
    <w:rsid w:val="00975BAF"/>
    <w:rsid w:val="009D717A"/>
    <w:rsid w:val="009F7136"/>
    <w:rsid w:val="00A22B7B"/>
    <w:rsid w:val="00A22C1C"/>
    <w:rsid w:val="00A24C27"/>
    <w:rsid w:val="00A62C4B"/>
    <w:rsid w:val="00A76341"/>
    <w:rsid w:val="00AC56AD"/>
    <w:rsid w:val="00AE00E9"/>
    <w:rsid w:val="00AE270E"/>
    <w:rsid w:val="00AE6873"/>
    <w:rsid w:val="00AE7161"/>
    <w:rsid w:val="00AF4894"/>
    <w:rsid w:val="00AF7CF8"/>
    <w:rsid w:val="00B302B1"/>
    <w:rsid w:val="00B37D82"/>
    <w:rsid w:val="00B51165"/>
    <w:rsid w:val="00B6434F"/>
    <w:rsid w:val="00BB5CC6"/>
    <w:rsid w:val="00BC1CD9"/>
    <w:rsid w:val="00BD347D"/>
    <w:rsid w:val="00C00E21"/>
    <w:rsid w:val="00C1273D"/>
    <w:rsid w:val="00C25C83"/>
    <w:rsid w:val="00C51A39"/>
    <w:rsid w:val="00C53247"/>
    <w:rsid w:val="00C6363D"/>
    <w:rsid w:val="00C72E07"/>
    <w:rsid w:val="00CB24C1"/>
    <w:rsid w:val="00CC4C2A"/>
    <w:rsid w:val="00CD1147"/>
    <w:rsid w:val="00D232CD"/>
    <w:rsid w:val="00D37F17"/>
    <w:rsid w:val="00D52BF0"/>
    <w:rsid w:val="00D61B06"/>
    <w:rsid w:val="00D6469F"/>
    <w:rsid w:val="00D65C61"/>
    <w:rsid w:val="00D71F3D"/>
    <w:rsid w:val="00D95F6E"/>
    <w:rsid w:val="00DC06A3"/>
    <w:rsid w:val="00DC46D5"/>
    <w:rsid w:val="00E37E35"/>
    <w:rsid w:val="00E545FE"/>
    <w:rsid w:val="00E54749"/>
    <w:rsid w:val="00E562EB"/>
    <w:rsid w:val="00E63FFE"/>
    <w:rsid w:val="00E73390"/>
    <w:rsid w:val="00E75285"/>
    <w:rsid w:val="00E80CC8"/>
    <w:rsid w:val="00EA7382"/>
    <w:rsid w:val="00EB0712"/>
    <w:rsid w:val="00F00503"/>
    <w:rsid w:val="00F14716"/>
    <w:rsid w:val="00F34E83"/>
    <w:rsid w:val="00F414C2"/>
    <w:rsid w:val="00F46EA0"/>
    <w:rsid w:val="00F503F3"/>
    <w:rsid w:val="00F5596B"/>
    <w:rsid w:val="00F770A5"/>
    <w:rsid w:val="00F86741"/>
    <w:rsid w:val="00F93086"/>
    <w:rsid w:val="00F96E2F"/>
    <w:rsid w:val="00FD1120"/>
    <w:rsid w:val="00FD5881"/>
    <w:rsid w:val="00FF4927"/>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C0598"/>
  <w15:chartTrackingRefBased/>
  <w15:docId w15:val="{A1379F73-E4DF-4983-8586-F7D9179E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B12"/>
    <w:rPr>
      <w:rFonts w:ascii="Gill Sans Nova" w:hAnsi="Gill Sans Nova"/>
      <w:lang w:val="en-GB"/>
    </w:rPr>
  </w:style>
  <w:style w:type="paragraph" w:styleId="Heading1">
    <w:name w:val="heading 1"/>
    <w:basedOn w:val="Normal"/>
    <w:next w:val="Normal"/>
    <w:link w:val="Heading1Char"/>
    <w:uiPriority w:val="9"/>
    <w:qFormat/>
    <w:rsid w:val="0086418F"/>
    <w:pPr>
      <w:keepNext/>
      <w:keepLines/>
      <w:spacing w:before="240"/>
      <w:outlineLvl w:val="0"/>
    </w:pPr>
    <w:rPr>
      <w:rFonts w:eastAsiaTheme="majorEastAsia" w:cstheme="majorBidi"/>
      <w:b/>
      <w:i/>
      <w:color w:val="3A3B3A"/>
      <w:sz w:val="52"/>
      <w:szCs w:val="52"/>
    </w:rPr>
  </w:style>
  <w:style w:type="paragraph" w:styleId="Heading2">
    <w:name w:val="heading 2"/>
    <w:basedOn w:val="Normal"/>
    <w:next w:val="Normal"/>
    <w:link w:val="Heading2Char"/>
    <w:uiPriority w:val="9"/>
    <w:unhideWhenUsed/>
    <w:qFormat/>
    <w:rsid w:val="0086418F"/>
    <w:pPr>
      <w:keepNext/>
      <w:keepLines/>
      <w:spacing w:before="40"/>
      <w:outlineLvl w:val="1"/>
    </w:pPr>
    <w:rPr>
      <w:rFonts w:eastAsiaTheme="majorEastAsia" w:cstheme="majorBidi"/>
      <w:b/>
      <w:i/>
      <w:color w:val="3A3B3A"/>
      <w:sz w:val="32"/>
      <w:szCs w:val="32"/>
    </w:rPr>
  </w:style>
  <w:style w:type="paragraph" w:styleId="Heading3">
    <w:name w:val="heading 3"/>
    <w:basedOn w:val="Normal"/>
    <w:next w:val="Normal"/>
    <w:link w:val="Heading3Char"/>
    <w:uiPriority w:val="9"/>
    <w:unhideWhenUsed/>
    <w:qFormat/>
    <w:rsid w:val="0086418F"/>
    <w:pPr>
      <w:keepNext/>
      <w:keepLines/>
      <w:spacing w:before="40"/>
      <w:outlineLvl w:val="2"/>
    </w:pPr>
    <w:rPr>
      <w:rFonts w:eastAsiaTheme="majorEastAsia" w:cstheme="majorBidi"/>
      <w:b/>
      <w:color w:val="DF6726"/>
      <w:sz w:val="52"/>
      <w:szCs w:val="52"/>
    </w:rPr>
  </w:style>
  <w:style w:type="paragraph" w:styleId="Heading4">
    <w:name w:val="heading 4"/>
    <w:basedOn w:val="Normal"/>
    <w:next w:val="Normal"/>
    <w:link w:val="Heading4Char"/>
    <w:uiPriority w:val="9"/>
    <w:unhideWhenUsed/>
    <w:qFormat/>
    <w:rsid w:val="00F96E2F"/>
    <w:pPr>
      <w:keepNext/>
      <w:keepLines/>
      <w:spacing w:before="40"/>
      <w:outlineLvl w:val="3"/>
    </w:pPr>
    <w:rPr>
      <w:rFonts w:ascii="Gill Sans Nova Light" w:eastAsiaTheme="majorEastAsia" w:hAnsi="Gill Sans Nova Light" w:cstheme="majorBidi"/>
      <w:i/>
      <w:iCs/>
      <w:color w:val="3A3B3A"/>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B06"/>
    <w:pPr>
      <w:tabs>
        <w:tab w:val="center" w:pos="4513"/>
        <w:tab w:val="right" w:pos="9026"/>
      </w:tabs>
    </w:pPr>
  </w:style>
  <w:style w:type="character" w:customStyle="1" w:styleId="HeaderChar">
    <w:name w:val="Header Char"/>
    <w:basedOn w:val="DefaultParagraphFont"/>
    <w:link w:val="Header"/>
    <w:uiPriority w:val="99"/>
    <w:rsid w:val="00D61B06"/>
  </w:style>
  <w:style w:type="paragraph" w:styleId="Footer">
    <w:name w:val="footer"/>
    <w:basedOn w:val="Normal"/>
    <w:link w:val="FooterChar"/>
    <w:uiPriority w:val="99"/>
    <w:unhideWhenUsed/>
    <w:qFormat/>
    <w:rsid w:val="00F5596B"/>
    <w:pPr>
      <w:tabs>
        <w:tab w:val="center" w:pos="4513"/>
        <w:tab w:val="right" w:pos="9026"/>
      </w:tabs>
    </w:pPr>
    <w:rPr>
      <w:rFonts w:ascii="Gill Sans Nova Light" w:hAnsi="Gill Sans Nova Light"/>
      <w:sz w:val="16"/>
    </w:rPr>
  </w:style>
  <w:style w:type="character" w:customStyle="1" w:styleId="FooterChar">
    <w:name w:val="Footer Char"/>
    <w:basedOn w:val="DefaultParagraphFont"/>
    <w:link w:val="Footer"/>
    <w:uiPriority w:val="99"/>
    <w:rsid w:val="00F5596B"/>
    <w:rPr>
      <w:rFonts w:ascii="Gill Sans Nova Light" w:hAnsi="Gill Sans Nova Light"/>
      <w:sz w:val="16"/>
    </w:rPr>
  </w:style>
  <w:style w:type="character" w:styleId="Hyperlink">
    <w:name w:val="Hyperlink"/>
    <w:basedOn w:val="DefaultParagraphFont"/>
    <w:uiPriority w:val="99"/>
    <w:unhideWhenUsed/>
    <w:rsid w:val="00E37E35"/>
    <w:rPr>
      <w:color w:val="0563C1" w:themeColor="hyperlink"/>
      <w:u w:val="single"/>
    </w:rPr>
  </w:style>
  <w:style w:type="character" w:styleId="UnresolvedMention">
    <w:name w:val="Unresolved Mention"/>
    <w:basedOn w:val="DefaultParagraphFont"/>
    <w:uiPriority w:val="99"/>
    <w:semiHidden/>
    <w:unhideWhenUsed/>
    <w:rsid w:val="00E37E35"/>
    <w:rPr>
      <w:color w:val="605E5C"/>
      <w:shd w:val="clear" w:color="auto" w:fill="E1DFDD"/>
    </w:rPr>
  </w:style>
  <w:style w:type="character" w:styleId="BookTitle">
    <w:name w:val="Book Title"/>
    <w:basedOn w:val="DefaultParagraphFont"/>
    <w:uiPriority w:val="33"/>
    <w:rsid w:val="00F5596B"/>
    <w:rPr>
      <w:b/>
      <w:bCs/>
      <w:i/>
      <w:iCs/>
      <w:spacing w:val="5"/>
    </w:rPr>
  </w:style>
  <w:style w:type="character" w:customStyle="1" w:styleId="Heading3Char">
    <w:name w:val="Heading 3 Char"/>
    <w:basedOn w:val="DefaultParagraphFont"/>
    <w:link w:val="Heading3"/>
    <w:uiPriority w:val="9"/>
    <w:rsid w:val="0086418F"/>
    <w:rPr>
      <w:rFonts w:ascii="Gill Sans Nova" w:eastAsiaTheme="majorEastAsia" w:hAnsi="Gill Sans Nova" w:cstheme="majorBidi"/>
      <w:b/>
      <w:color w:val="DF6726"/>
      <w:sz w:val="52"/>
      <w:szCs w:val="52"/>
      <w:lang w:val="en-GB"/>
    </w:rPr>
  </w:style>
  <w:style w:type="character" w:customStyle="1" w:styleId="Heading2Char">
    <w:name w:val="Heading 2 Char"/>
    <w:basedOn w:val="DefaultParagraphFont"/>
    <w:link w:val="Heading2"/>
    <w:uiPriority w:val="9"/>
    <w:rsid w:val="0086418F"/>
    <w:rPr>
      <w:rFonts w:ascii="Gill Sans Nova" w:eastAsiaTheme="majorEastAsia" w:hAnsi="Gill Sans Nova" w:cstheme="majorBidi"/>
      <w:b/>
      <w:i/>
      <w:color w:val="3A3B3A"/>
      <w:sz w:val="32"/>
      <w:szCs w:val="32"/>
      <w:lang w:val="en-GB"/>
    </w:rPr>
  </w:style>
  <w:style w:type="character" w:customStyle="1" w:styleId="Heading4Char">
    <w:name w:val="Heading 4 Char"/>
    <w:basedOn w:val="DefaultParagraphFont"/>
    <w:link w:val="Heading4"/>
    <w:uiPriority w:val="9"/>
    <w:rsid w:val="00F96E2F"/>
    <w:rPr>
      <w:rFonts w:ascii="Gill Sans Nova Light" w:eastAsiaTheme="majorEastAsia" w:hAnsi="Gill Sans Nova Light" w:cstheme="majorBidi"/>
      <w:i/>
      <w:iCs/>
      <w:color w:val="3A3B3A"/>
      <w:sz w:val="48"/>
    </w:rPr>
  </w:style>
  <w:style w:type="character" w:customStyle="1" w:styleId="Heading1Char">
    <w:name w:val="Heading 1 Char"/>
    <w:basedOn w:val="DefaultParagraphFont"/>
    <w:link w:val="Heading1"/>
    <w:uiPriority w:val="9"/>
    <w:rsid w:val="0086418F"/>
    <w:rPr>
      <w:rFonts w:ascii="Gill Sans Nova" w:eastAsiaTheme="majorEastAsia" w:hAnsi="Gill Sans Nova" w:cstheme="majorBidi"/>
      <w:b/>
      <w:i/>
      <w:color w:val="3A3B3A"/>
      <w:sz w:val="52"/>
      <w:szCs w:val="52"/>
      <w:lang w:val="en-GB"/>
    </w:rPr>
  </w:style>
  <w:style w:type="paragraph" w:styleId="Title">
    <w:name w:val="Title"/>
    <w:basedOn w:val="Normal"/>
    <w:next w:val="Normal"/>
    <w:link w:val="TitleChar"/>
    <w:uiPriority w:val="10"/>
    <w:qFormat/>
    <w:rsid w:val="0086418F"/>
    <w:pPr>
      <w:contextualSpacing/>
    </w:pPr>
    <w:rPr>
      <w:rFonts w:eastAsiaTheme="majorEastAsia" w:cstheme="majorBidi"/>
      <w:b/>
      <w:i/>
      <w:color w:val="0D9CCA"/>
      <w:spacing w:val="-10"/>
      <w:kern w:val="28"/>
      <w:sz w:val="72"/>
      <w:szCs w:val="72"/>
    </w:rPr>
  </w:style>
  <w:style w:type="character" w:customStyle="1" w:styleId="TitleChar">
    <w:name w:val="Title Char"/>
    <w:basedOn w:val="DefaultParagraphFont"/>
    <w:link w:val="Title"/>
    <w:uiPriority w:val="10"/>
    <w:rsid w:val="0086418F"/>
    <w:rPr>
      <w:rFonts w:ascii="Gill Sans Nova" w:eastAsiaTheme="majorEastAsia" w:hAnsi="Gill Sans Nova" w:cstheme="majorBidi"/>
      <w:b/>
      <w:i/>
      <w:color w:val="0D9CCA"/>
      <w:spacing w:val="-10"/>
      <w:kern w:val="28"/>
      <w:sz w:val="72"/>
      <w:szCs w:val="72"/>
    </w:rPr>
  </w:style>
  <w:style w:type="paragraph" w:styleId="Subtitle">
    <w:name w:val="Subtitle"/>
    <w:basedOn w:val="Normal"/>
    <w:next w:val="Normal"/>
    <w:link w:val="SubtitleChar"/>
    <w:uiPriority w:val="11"/>
    <w:qFormat/>
    <w:rsid w:val="0086418F"/>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86418F"/>
    <w:rPr>
      <w:rFonts w:ascii="Gill Sans Nova" w:eastAsiaTheme="minorEastAsia" w:hAnsi="Gill Sans Nova"/>
      <w:color w:val="000000" w:themeColor="text1"/>
      <w:spacing w:val="15"/>
      <w:szCs w:val="22"/>
    </w:rPr>
  </w:style>
  <w:style w:type="character" w:styleId="Emphasis">
    <w:name w:val="Emphasis"/>
    <w:uiPriority w:val="20"/>
    <w:qFormat/>
    <w:rsid w:val="00F96E2F"/>
    <w:rPr>
      <w:rFonts w:ascii="Gill Sans Nova" w:hAnsi="Gill Sans Nova"/>
      <w:b w:val="0"/>
      <w:i/>
      <w:lang w:val="en-GB"/>
    </w:rPr>
  </w:style>
  <w:style w:type="paragraph" w:styleId="Quote">
    <w:name w:val="Quote"/>
    <w:basedOn w:val="Normal"/>
    <w:next w:val="Normal"/>
    <w:link w:val="QuoteChar"/>
    <w:uiPriority w:val="29"/>
    <w:qFormat/>
    <w:rsid w:val="0086418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6418F"/>
    <w:rPr>
      <w:rFonts w:ascii="Gill Sans Nova" w:hAnsi="Gill Sans Nova"/>
      <w:i/>
      <w:iCs/>
      <w:color w:val="404040" w:themeColor="text1" w:themeTint="BF"/>
    </w:rPr>
  </w:style>
  <w:style w:type="character" w:styleId="FollowedHyperlink">
    <w:name w:val="FollowedHyperlink"/>
    <w:basedOn w:val="DefaultParagraphFont"/>
    <w:uiPriority w:val="99"/>
    <w:semiHidden/>
    <w:unhideWhenUsed/>
    <w:rsid w:val="009D717A"/>
    <w:rPr>
      <w:color w:val="954F72" w:themeColor="followedHyperlink"/>
      <w:u w:val="single"/>
    </w:rPr>
  </w:style>
  <w:style w:type="character" w:styleId="Strong">
    <w:name w:val="Strong"/>
    <w:basedOn w:val="DefaultParagraphFont"/>
    <w:uiPriority w:val="22"/>
    <w:qFormat/>
    <w:rsid w:val="00F96E2F"/>
    <w:rPr>
      <w:rFonts w:ascii="Gill Sans Nova" w:hAnsi="Gill Sans Nova"/>
      <w:b/>
      <w:bCs/>
      <w:i w:val="0"/>
    </w:rPr>
  </w:style>
  <w:style w:type="paragraph" w:styleId="ListParagraph">
    <w:name w:val="List Paragraph"/>
    <w:basedOn w:val="Normal"/>
    <w:uiPriority w:val="34"/>
    <w:rsid w:val="008742EA"/>
    <w:pPr>
      <w:ind w:left="720"/>
      <w:contextualSpacing/>
    </w:pPr>
  </w:style>
  <w:style w:type="character" w:styleId="CommentReference">
    <w:name w:val="annotation reference"/>
    <w:basedOn w:val="DefaultParagraphFont"/>
    <w:uiPriority w:val="99"/>
    <w:semiHidden/>
    <w:unhideWhenUsed/>
    <w:rsid w:val="008742EA"/>
    <w:rPr>
      <w:sz w:val="16"/>
      <w:szCs w:val="16"/>
    </w:rPr>
  </w:style>
  <w:style w:type="paragraph" w:styleId="CommentText">
    <w:name w:val="annotation text"/>
    <w:basedOn w:val="Normal"/>
    <w:link w:val="CommentTextChar"/>
    <w:uiPriority w:val="99"/>
    <w:unhideWhenUsed/>
    <w:rsid w:val="008742EA"/>
    <w:rPr>
      <w:sz w:val="20"/>
      <w:szCs w:val="20"/>
      <w:lang w:val="en-IE"/>
    </w:rPr>
  </w:style>
  <w:style w:type="character" w:customStyle="1" w:styleId="CommentTextChar">
    <w:name w:val="Comment Text Char"/>
    <w:basedOn w:val="DefaultParagraphFont"/>
    <w:link w:val="CommentText"/>
    <w:uiPriority w:val="99"/>
    <w:rsid w:val="008742EA"/>
    <w:rPr>
      <w:rFonts w:ascii="Gill Sans Nova" w:hAnsi="Gill Sans Nova"/>
      <w:sz w:val="20"/>
      <w:szCs w:val="20"/>
    </w:rPr>
  </w:style>
  <w:style w:type="table" w:styleId="TableGrid">
    <w:name w:val="Table Grid"/>
    <w:basedOn w:val="TableNormal"/>
    <w:uiPriority w:val="59"/>
    <w:rsid w:val="008742EA"/>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8E6C7B"/>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8E6C7B"/>
    <w:rPr>
      <w:rFonts w:ascii="Times New Roman" w:eastAsia="Times New Roman" w:hAnsi="Times New Roman" w:cs="Times New Roman"/>
      <w:sz w:val="20"/>
      <w:szCs w:val="20"/>
      <w:lang w:val="en-GB" w:eastAsia="en-GB"/>
    </w:rPr>
  </w:style>
  <w:style w:type="character" w:styleId="FootnoteReference">
    <w:name w:val="footnote reference"/>
    <w:rsid w:val="008E6C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959801">
      <w:bodyDiv w:val="1"/>
      <w:marLeft w:val="0"/>
      <w:marRight w:val="0"/>
      <w:marTop w:val="0"/>
      <w:marBottom w:val="0"/>
      <w:divBdr>
        <w:top w:val="none" w:sz="0" w:space="0" w:color="auto"/>
        <w:left w:val="none" w:sz="0" w:space="0" w:color="auto"/>
        <w:bottom w:val="none" w:sz="0" w:space="0" w:color="auto"/>
        <w:right w:val="none" w:sz="0" w:space="0" w:color="auto"/>
      </w:divBdr>
      <w:divsChild>
        <w:div w:id="1693333480">
          <w:marLeft w:val="0"/>
          <w:marRight w:val="0"/>
          <w:marTop w:val="0"/>
          <w:marBottom w:val="0"/>
          <w:divBdr>
            <w:top w:val="none" w:sz="0" w:space="0" w:color="auto"/>
            <w:left w:val="none" w:sz="0" w:space="0" w:color="auto"/>
            <w:bottom w:val="none" w:sz="0" w:space="0" w:color="auto"/>
            <w:right w:val="none" w:sz="0" w:space="0" w:color="auto"/>
          </w:divBdr>
          <w:divsChild>
            <w:div w:id="1668945160">
              <w:marLeft w:val="0"/>
              <w:marRight w:val="0"/>
              <w:marTop w:val="0"/>
              <w:marBottom w:val="0"/>
              <w:divBdr>
                <w:top w:val="none" w:sz="0" w:space="0" w:color="auto"/>
                <w:left w:val="none" w:sz="0" w:space="0" w:color="auto"/>
                <w:bottom w:val="none" w:sz="0" w:space="0" w:color="auto"/>
                <w:right w:val="none" w:sz="0" w:space="0" w:color="auto"/>
              </w:divBdr>
              <w:divsChild>
                <w:div w:id="1521620786">
                  <w:marLeft w:val="0"/>
                  <w:marRight w:val="0"/>
                  <w:marTop w:val="0"/>
                  <w:marBottom w:val="0"/>
                  <w:divBdr>
                    <w:top w:val="none" w:sz="0" w:space="0" w:color="auto"/>
                    <w:left w:val="none" w:sz="0" w:space="0" w:color="auto"/>
                    <w:bottom w:val="none" w:sz="0" w:space="0" w:color="auto"/>
                    <w:right w:val="none" w:sz="0" w:space="0" w:color="auto"/>
                  </w:divBdr>
                  <w:divsChild>
                    <w:div w:id="596601929">
                      <w:marLeft w:val="0"/>
                      <w:marRight w:val="0"/>
                      <w:marTop w:val="0"/>
                      <w:marBottom w:val="0"/>
                      <w:divBdr>
                        <w:top w:val="none" w:sz="0" w:space="0" w:color="auto"/>
                        <w:left w:val="none" w:sz="0" w:space="0" w:color="auto"/>
                        <w:bottom w:val="none" w:sz="0" w:space="0" w:color="auto"/>
                        <w:right w:val="none" w:sz="0" w:space="0" w:color="auto"/>
                      </w:divBdr>
                      <w:divsChild>
                        <w:div w:id="224998578">
                          <w:marLeft w:val="0"/>
                          <w:marRight w:val="0"/>
                          <w:marTop w:val="0"/>
                          <w:marBottom w:val="0"/>
                          <w:divBdr>
                            <w:top w:val="none" w:sz="0" w:space="0" w:color="auto"/>
                            <w:left w:val="none" w:sz="0" w:space="0" w:color="auto"/>
                            <w:bottom w:val="none" w:sz="0" w:space="0" w:color="auto"/>
                            <w:right w:val="none" w:sz="0" w:space="0" w:color="auto"/>
                          </w:divBdr>
                          <w:divsChild>
                            <w:div w:id="770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389550">
      <w:bodyDiv w:val="1"/>
      <w:marLeft w:val="0"/>
      <w:marRight w:val="0"/>
      <w:marTop w:val="0"/>
      <w:marBottom w:val="0"/>
      <w:divBdr>
        <w:top w:val="none" w:sz="0" w:space="0" w:color="auto"/>
        <w:left w:val="none" w:sz="0" w:space="0" w:color="auto"/>
        <w:bottom w:val="none" w:sz="0" w:space="0" w:color="auto"/>
        <w:right w:val="none" w:sz="0" w:space="0" w:color="auto"/>
      </w:divBdr>
      <w:divsChild>
        <w:div w:id="680203025">
          <w:marLeft w:val="0"/>
          <w:marRight w:val="0"/>
          <w:marTop w:val="0"/>
          <w:marBottom w:val="0"/>
          <w:divBdr>
            <w:top w:val="none" w:sz="0" w:space="0" w:color="auto"/>
            <w:left w:val="none" w:sz="0" w:space="0" w:color="auto"/>
            <w:bottom w:val="none" w:sz="0" w:space="0" w:color="auto"/>
            <w:right w:val="none" w:sz="0" w:space="0" w:color="auto"/>
          </w:divBdr>
          <w:divsChild>
            <w:div w:id="2071733809">
              <w:marLeft w:val="0"/>
              <w:marRight w:val="0"/>
              <w:marTop w:val="0"/>
              <w:marBottom w:val="0"/>
              <w:divBdr>
                <w:top w:val="none" w:sz="0" w:space="0" w:color="auto"/>
                <w:left w:val="none" w:sz="0" w:space="0" w:color="auto"/>
                <w:bottom w:val="none" w:sz="0" w:space="0" w:color="auto"/>
                <w:right w:val="none" w:sz="0" w:space="0" w:color="auto"/>
              </w:divBdr>
              <w:divsChild>
                <w:div w:id="77989291">
                  <w:marLeft w:val="0"/>
                  <w:marRight w:val="0"/>
                  <w:marTop w:val="0"/>
                  <w:marBottom w:val="0"/>
                  <w:divBdr>
                    <w:top w:val="none" w:sz="0" w:space="0" w:color="auto"/>
                    <w:left w:val="none" w:sz="0" w:space="0" w:color="auto"/>
                    <w:bottom w:val="none" w:sz="0" w:space="0" w:color="auto"/>
                    <w:right w:val="none" w:sz="0" w:space="0" w:color="auto"/>
                  </w:divBdr>
                  <w:divsChild>
                    <w:div w:id="1188643201">
                      <w:marLeft w:val="0"/>
                      <w:marRight w:val="0"/>
                      <w:marTop w:val="0"/>
                      <w:marBottom w:val="0"/>
                      <w:divBdr>
                        <w:top w:val="none" w:sz="0" w:space="0" w:color="auto"/>
                        <w:left w:val="none" w:sz="0" w:space="0" w:color="auto"/>
                        <w:bottom w:val="none" w:sz="0" w:space="0" w:color="auto"/>
                        <w:right w:val="none" w:sz="0" w:space="0" w:color="auto"/>
                      </w:divBdr>
                      <w:divsChild>
                        <w:div w:id="225142873">
                          <w:marLeft w:val="0"/>
                          <w:marRight w:val="0"/>
                          <w:marTop w:val="0"/>
                          <w:marBottom w:val="0"/>
                          <w:divBdr>
                            <w:top w:val="none" w:sz="0" w:space="0" w:color="auto"/>
                            <w:left w:val="none" w:sz="0" w:space="0" w:color="auto"/>
                            <w:bottom w:val="none" w:sz="0" w:space="0" w:color="auto"/>
                            <w:right w:val="none" w:sz="0" w:space="0" w:color="auto"/>
                          </w:divBdr>
                          <w:divsChild>
                            <w:div w:id="96130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87e085-1fb7-458a-97fa-5fc1b9811c8b">
      <Terms xmlns="http://schemas.microsoft.com/office/infopath/2007/PartnerControls"/>
    </lcf76f155ced4ddcb4097134ff3c332f>
    <TaxCatchAll xmlns="bf127875-c6a2-48e8-ba98-19aa837e840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3B906F9E9E614C86EC8221ADB5EA4C" ma:contentTypeVersion="14" ma:contentTypeDescription="Create a new document." ma:contentTypeScope="" ma:versionID="fbf5ecab1f4a1eda10d10ae2e86c41b4">
  <xsd:schema xmlns:xsd="http://www.w3.org/2001/XMLSchema" xmlns:xs="http://www.w3.org/2001/XMLSchema" xmlns:p="http://schemas.microsoft.com/office/2006/metadata/properties" xmlns:ns2="ea87e085-1fb7-458a-97fa-5fc1b9811c8b" xmlns:ns3="bf127875-c6a2-48e8-ba98-19aa837e840f" targetNamespace="http://schemas.microsoft.com/office/2006/metadata/properties" ma:root="true" ma:fieldsID="98e671cb10fe31689fcc3ccda0595cb1" ns2:_="" ns3:_="">
    <xsd:import namespace="ea87e085-1fb7-458a-97fa-5fc1b9811c8b"/>
    <xsd:import namespace="bf127875-c6a2-48e8-ba98-19aa837e84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7e085-1fb7-458a-97fa-5fc1b9811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754826-deeb-4641-8081-444b830e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27875-c6a2-48e8-ba98-19aa837e84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27d88a-6ab7-4b88-afc7-59c8b852e336}" ma:internalName="TaxCatchAll" ma:showField="CatchAllData" ma:web="bf127875-c6a2-48e8-ba98-19aa837e84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25357-630E-4579-ADA8-4DAFAB378733}">
  <ds:schemaRefs>
    <ds:schemaRef ds:uri="http://schemas.microsoft.com/office/2006/documentManagement/types"/>
    <ds:schemaRef ds:uri="http://purl.org/dc/terms/"/>
    <ds:schemaRef ds:uri="http://purl.org/dc/dcmitype/"/>
    <ds:schemaRef ds:uri="http://purl.org/dc/elements/1.1/"/>
    <ds:schemaRef ds:uri="http://schemas.microsoft.com/office/2006/metadata/properties"/>
    <ds:schemaRef ds:uri="ea87e085-1fb7-458a-97fa-5fc1b9811c8b"/>
    <ds:schemaRef ds:uri="http://www.w3.org/XML/1998/namespace"/>
    <ds:schemaRef ds:uri="http://schemas.microsoft.com/office/infopath/2007/PartnerControls"/>
    <ds:schemaRef ds:uri="http://schemas.openxmlformats.org/package/2006/metadata/core-properties"/>
    <ds:schemaRef ds:uri="bf127875-c6a2-48e8-ba98-19aa837e840f"/>
  </ds:schemaRefs>
</ds:datastoreItem>
</file>

<file path=customXml/itemProps2.xml><?xml version="1.0" encoding="utf-8"?>
<ds:datastoreItem xmlns:ds="http://schemas.openxmlformats.org/officeDocument/2006/customXml" ds:itemID="{02783C7A-96B2-41AA-9921-9153E5B0C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7e085-1fb7-458a-97fa-5fc1b9811c8b"/>
    <ds:schemaRef ds:uri="bf127875-c6a2-48e8-ba98-19aa837e8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582FD3-938F-46B8-A63A-B7173C8934BF}">
  <ds:schemaRefs>
    <ds:schemaRef ds:uri="http://schemas.microsoft.com/sharepoint/v3/contenttype/forms"/>
  </ds:schemaRefs>
</ds:datastoreItem>
</file>

<file path=customXml/itemProps4.xml><?xml version="1.0" encoding="utf-8"?>
<ds:datastoreItem xmlns:ds="http://schemas.openxmlformats.org/officeDocument/2006/customXml" ds:itemID="{6F72E014-69F2-4B8F-8AF6-01CFBD0AD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926</Characters>
  <Application>Microsoft Office Word</Application>
  <DocSecurity>0</DocSecurity>
  <Lines>41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Arturas Gudavicius</dc:creator>
  <cp:keywords/>
  <dc:description/>
  <cp:lastModifiedBy>Jane Shreckengost</cp:lastModifiedBy>
  <cp:revision>6</cp:revision>
  <cp:lastPrinted>2024-07-08T14:56:00Z</cp:lastPrinted>
  <dcterms:created xsi:type="dcterms:W3CDTF">2024-11-22T13:49:00Z</dcterms:created>
  <dcterms:modified xsi:type="dcterms:W3CDTF">2026-05-18T09:25:00Z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0x0101005A3B906F9E9E614C86EC8221ADB5EA4C</vt:lpwstr>
  </property>
  <property fmtid="{D5CDD505-2E9C-101B-9397-08002B2CF9AE}" pid="3" name="MediaServiceImageTags">
    <vt:lpwstr/>
  </property>
</Properties>
</file>